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BB" w:rsidRPr="00EC431A" w:rsidRDefault="00E820BB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C4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Обґрунтування технічних та якісних характеристик предмета закупівлі, розміру бюджетного призначення та/або очікуваної вартості предмета закупівлі</w:t>
      </w:r>
    </w:p>
    <w:p w:rsidR="00560677" w:rsidRPr="00EC431A" w:rsidRDefault="00560677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60677" w:rsidRPr="00EC431A" w:rsidRDefault="00964DD9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EC431A">
        <w:rPr>
          <w:rFonts w:ascii="Times New Roman" w:hAnsi="Times New Roman" w:cs="Times New Roman"/>
          <w:sz w:val="24"/>
          <w:szCs w:val="24"/>
          <w:lang w:val="uk-UA"/>
        </w:rPr>
        <w:t>відповідно до пункту 4</w:t>
      </w:r>
      <w:r w:rsidRPr="00EC431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EC431A"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</w:t>
      </w:r>
      <w:r w:rsidR="00560677" w:rsidRPr="00EC431A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</w:t>
      </w:r>
      <w:r w:rsidRPr="00EC431A">
        <w:rPr>
          <w:rFonts w:ascii="Times New Roman" w:hAnsi="Times New Roman" w:cs="Times New Roman"/>
          <w:sz w:val="24"/>
          <w:szCs w:val="24"/>
          <w:lang w:val="uk-UA"/>
        </w:rPr>
        <w:t xml:space="preserve"> від 11.10.2016 № 710 </w:t>
      </w:r>
    </w:p>
    <w:p w:rsidR="00964DD9" w:rsidRPr="00EC431A" w:rsidRDefault="00964DD9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C431A">
        <w:rPr>
          <w:rFonts w:ascii="Times New Roman" w:hAnsi="Times New Roman" w:cs="Times New Roman"/>
          <w:sz w:val="24"/>
          <w:szCs w:val="24"/>
          <w:lang w:val="uk-UA"/>
        </w:rPr>
        <w:t>«Про ефективне використання державних коштів» (зі змінами)</w:t>
      </w:r>
    </w:p>
    <w:p w:rsidR="00964DD9" w:rsidRPr="00EC431A" w:rsidRDefault="00964DD9" w:rsidP="00964DD9">
      <w:pPr>
        <w:pStyle w:val="210"/>
        <w:shd w:val="clear" w:color="auto" w:fill="auto"/>
        <w:spacing w:line="240" w:lineRule="auto"/>
        <w:ind w:right="4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4278E" w:rsidRPr="00EC431A" w:rsidRDefault="00E4278E" w:rsidP="00964DD9">
      <w:pPr>
        <w:pStyle w:val="210"/>
        <w:shd w:val="clear" w:color="auto" w:fill="auto"/>
        <w:spacing w:line="240" w:lineRule="auto"/>
        <w:ind w:right="4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429"/>
        <w:gridCol w:w="4468"/>
        <w:gridCol w:w="5021"/>
      </w:tblGrid>
      <w:tr w:rsidR="00132A80" w:rsidRPr="00B8425A" w:rsidTr="00BD18F8">
        <w:tc>
          <w:tcPr>
            <w:tcW w:w="429" w:type="dxa"/>
          </w:tcPr>
          <w:p w:rsidR="00E4278E" w:rsidRPr="00EC431A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EC43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1</w:t>
            </w:r>
            <w:r w:rsidR="00152B0C" w:rsidRPr="00EC43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EC431A" w:rsidRDefault="00152B0C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      </w:r>
          </w:p>
        </w:tc>
        <w:tc>
          <w:tcPr>
            <w:tcW w:w="5021" w:type="dxa"/>
          </w:tcPr>
          <w:p w:rsidR="00E4278E" w:rsidRPr="00EC431A" w:rsidRDefault="007A717D" w:rsidP="00EC431A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7A717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Пакети програмного забезпечення ESET, поновлення (код ДК 021:2015 – 48760000-3 – Пакети програмного забезпечення для захисту від вірусів)</w:t>
            </w:r>
          </w:p>
        </w:tc>
      </w:tr>
      <w:tr w:rsidR="00132A80" w:rsidRPr="00EC431A" w:rsidTr="00BD18F8">
        <w:tc>
          <w:tcPr>
            <w:tcW w:w="429" w:type="dxa"/>
          </w:tcPr>
          <w:p w:rsidR="00E4278E" w:rsidRPr="00EC431A" w:rsidRDefault="00BD18F8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  <w:r w:rsidR="00152B0C"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EC431A" w:rsidRDefault="00152B0C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Ідентифікатор закупівлі:</w:t>
            </w:r>
          </w:p>
        </w:tc>
        <w:tc>
          <w:tcPr>
            <w:tcW w:w="5021" w:type="dxa"/>
          </w:tcPr>
          <w:p w:rsidR="00E4278E" w:rsidRPr="00EC431A" w:rsidRDefault="008F18F4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ID: </w:t>
            </w:r>
            <w:r w:rsidR="007A717D" w:rsidRPr="007A717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UA-2021-06-11-004139-b</w:t>
            </w:r>
          </w:p>
        </w:tc>
      </w:tr>
      <w:tr w:rsidR="00132A80" w:rsidRPr="00EC431A" w:rsidTr="00BD18F8">
        <w:tc>
          <w:tcPr>
            <w:tcW w:w="429" w:type="dxa"/>
          </w:tcPr>
          <w:p w:rsidR="00E4278E" w:rsidRPr="00EC431A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EC43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3</w:t>
            </w:r>
            <w:r w:rsidR="00152B0C" w:rsidRPr="00EC43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EC431A" w:rsidRDefault="00D61648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C431A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uk-UA"/>
              </w:rPr>
              <w:t>Конкурентна процедура закупівлі</w:t>
            </w:r>
            <w:r w:rsidRPr="00EC431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(тендер) </w:t>
            </w:r>
            <w:r w:rsidRPr="00EC43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або повідомлення про намір укласти договір про закупівлю за результатами переговорної процедури закупівель</w:t>
            </w:r>
          </w:p>
        </w:tc>
        <w:tc>
          <w:tcPr>
            <w:tcW w:w="5021" w:type="dxa"/>
          </w:tcPr>
          <w:p w:rsidR="00E4278E" w:rsidRPr="00EC431A" w:rsidRDefault="00EC431A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Відкриті торги з публікацією англійською мовою</w:t>
            </w:r>
          </w:p>
          <w:p w:rsidR="00EC431A" w:rsidRPr="00EC431A" w:rsidRDefault="00EC431A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через ЦЗО</w:t>
            </w:r>
          </w:p>
        </w:tc>
      </w:tr>
      <w:tr w:rsidR="00132A80" w:rsidRPr="00EC431A" w:rsidTr="00BD18F8">
        <w:tc>
          <w:tcPr>
            <w:tcW w:w="429" w:type="dxa"/>
          </w:tcPr>
          <w:p w:rsidR="00E4278E" w:rsidRPr="00EC431A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EC43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4</w:t>
            </w:r>
            <w:r w:rsidR="00152B0C" w:rsidRPr="00EC43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EC431A" w:rsidRDefault="00411F5E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5021" w:type="dxa"/>
          </w:tcPr>
          <w:p w:rsidR="00D84016" w:rsidRPr="00EC431A" w:rsidRDefault="00D84016" w:rsidP="00933733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Визначено відповідно до потреб </w:t>
            </w:r>
            <w:r w:rsidR="00314A8D"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НАДС</w:t>
            </w:r>
            <w:r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та </w:t>
            </w:r>
            <w:r w:rsidR="0093373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зазначено у тендерній документації</w:t>
            </w:r>
            <w:r w:rsidR="00F34392"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</w:t>
            </w:r>
          </w:p>
        </w:tc>
      </w:tr>
      <w:tr w:rsidR="00132A80" w:rsidRPr="00EC431A" w:rsidTr="00BD18F8">
        <w:tc>
          <w:tcPr>
            <w:tcW w:w="429" w:type="dxa"/>
          </w:tcPr>
          <w:p w:rsidR="00E4278E" w:rsidRPr="00EC431A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EC43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5</w:t>
            </w:r>
            <w:r w:rsidR="00037290" w:rsidRPr="00EC43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EC431A" w:rsidRDefault="00CE2019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Обґрунтування </w:t>
            </w:r>
            <w:r w:rsidR="00411F5E"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розмір</w:t>
            </w:r>
            <w:r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="00411F5E"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бюджетного призначення</w:t>
            </w:r>
          </w:p>
        </w:tc>
        <w:tc>
          <w:tcPr>
            <w:tcW w:w="5021" w:type="dxa"/>
          </w:tcPr>
          <w:p w:rsidR="00E4278E" w:rsidRPr="00EC431A" w:rsidRDefault="00CE2019" w:rsidP="00ED4288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Розмір бюджетного призначення визначено відповідно до бюджетного запиту на 202</w:t>
            </w:r>
            <w:r w:rsidR="00ED4288"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</w:t>
            </w:r>
            <w:r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рік та відповідає розрахунку видатків до кошторису НАДС на 202</w:t>
            </w:r>
            <w:r w:rsidR="00ED4288"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</w:t>
            </w:r>
            <w:r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рік.</w:t>
            </w:r>
          </w:p>
        </w:tc>
      </w:tr>
      <w:tr w:rsidR="00132A80" w:rsidRPr="00B8425A" w:rsidTr="00BD18F8">
        <w:tc>
          <w:tcPr>
            <w:tcW w:w="429" w:type="dxa"/>
          </w:tcPr>
          <w:p w:rsidR="00E4278E" w:rsidRPr="00EC431A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EC43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6</w:t>
            </w:r>
            <w:r w:rsidR="00037290" w:rsidRPr="00EC43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EC431A" w:rsidRDefault="00CE2019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Обґрунтування </w:t>
            </w:r>
            <w:r w:rsidR="00411F5E"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очікуван</w:t>
            </w:r>
            <w:r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ої</w:t>
            </w:r>
            <w:r w:rsidR="00411F5E"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варт</w:t>
            </w:r>
            <w:r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ості</w:t>
            </w:r>
            <w:r w:rsidR="00411F5E"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предмета закупівлі </w:t>
            </w:r>
          </w:p>
        </w:tc>
        <w:tc>
          <w:tcPr>
            <w:tcW w:w="5021" w:type="dxa"/>
          </w:tcPr>
          <w:p w:rsidR="00F34392" w:rsidRPr="00EC431A" w:rsidRDefault="00F34392" w:rsidP="00EC431A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Міністерством розвитку економіки, торгівлі та сільського господарства України затверджена примірна методика визначення очікуваної вартості предмета закупівлі від 18.02.2020 №275, якою передбачені методи визначення очікуваної вартості предмета закупівлі, а саме: 1)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тощо; 2) отримання комерційних (цінових) пропозицій від виробників, офіційних представників (дилерів), постачальників; 3)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та/або минулих періодів (з урахуванням індексу інфляції, зміни курсів іноземних валют). Відповідно до вказаної методики, при визначені очікуваної вартості предмету закупівлі товарів, робіт та послу</w:t>
            </w:r>
            <w:bookmarkStart w:id="0" w:name="_GoBack"/>
            <w:bookmarkEnd w:id="0"/>
            <w:r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 </w:t>
            </w:r>
            <w:r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lastRenderedPageBreak/>
              <w:t>проведений моніторинг цін, шляхом здійснення пошуку, збору та аналізу загальнодоступної інформації про вартість робіт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</w:t>
            </w:r>
            <w:r w:rsidR="004B26A7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емі закупівель «Прозоро», тощо.</w:t>
            </w:r>
          </w:p>
        </w:tc>
      </w:tr>
      <w:tr w:rsidR="00132A80" w:rsidRPr="00EC431A" w:rsidTr="00BD18F8">
        <w:tc>
          <w:tcPr>
            <w:tcW w:w="429" w:type="dxa"/>
          </w:tcPr>
          <w:p w:rsidR="00E4278E" w:rsidRPr="00EC431A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EC43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lastRenderedPageBreak/>
              <w:t>7</w:t>
            </w:r>
            <w:r w:rsidR="008F18F4" w:rsidRPr="00EC43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EC431A" w:rsidRDefault="00DE0816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</w:t>
            </w:r>
            <w:r w:rsidR="008F18F4"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чікувана вартість предмета закупівлі</w:t>
            </w:r>
          </w:p>
        </w:tc>
        <w:tc>
          <w:tcPr>
            <w:tcW w:w="5021" w:type="dxa"/>
          </w:tcPr>
          <w:p w:rsidR="00EC431A" w:rsidRPr="00EC431A" w:rsidRDefault="007A717D" w:rsidP="00EC431A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7A717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108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7A717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658,35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8F18F4"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грн</w:t>
            </w:r>
            <w:r w:rsidR="00DE0816"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в </w:t>
            </w:r>
            <w:proofErr w:type="spellStart"/>
            <w:r w:rsidR="00DE0816"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т.ч</w:t>
            </w:r>
            <w:proofErr w:type="spellEnd"/>
            <w:r w:rsidR="00DE0816" w:rsidRPr="00EC431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 ПДВ 20%</w:t>
            </w:r>
          </w:p>
        </w:tc>
      </w:tr>
    </w:tbl>
    <w:p w:rsidR="00037290" w:rsidRPr="00EC431A" w:rsidRDefault="00037290" w:rsidP="00560677">
      <w:pPr>
        <w:pStyle w:val="a3"/>
        <w:shd w:val="clear" w:color="auto" w:fill="FFFFFF"/>
        <w:ind w:firstLine="567"/>
        <w:jc w:val="both"/>
        <w:rPr>
          <w:lang w:val="uk-UA"/>
        </w:rPr>
      </w:pPr>
    </w:p>
    <w:p w:rsidR="00037290" w:rsidRPr="00EC431A" w:rsidRDefault="00037290" w:rsidP="00560677">
      <w:pPr>
        <w:pStyle w:val="a3"/>
        <w:shd w:val="clear" w:color="auto" w:fill="FFFFFF"/>
        <w:ind w:firstLine="567"/>
        <w:jc w:val="both"/>
        <w:rPr>
          <w:lang w:val="uk-UA"/>
        </w:rPr>
      </w:pPr>
    </w:p>
    <w:sectPr w:rsidR="00037290" w:rsidRPr="00EC431A" w:rsidSect="0056067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F0F86"/>
    <w:multiLevelType w:val="hybridMultilevel"/>
    <w:tmpl w:val="583C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D3B87"/>
    <w:multiLevelType w:val="hybridMultilevel"/>
    <w:tmpl w:val="CDE6A6D2"/>
    <w:lvl w:ilvl="0" w:tplc="04190001">
      <w:start w:val="1"/>
      <w:numFmt w:val="bullet"/>
      <w:pStyle w:val="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BB"/>
    <w:rsid w:val="00037290"/>
    <w:rsid w:val="00127823"/>
    <w:rsid w:val="00132A80"/>
    <w:rsid w:val="00152B0C"/>
    <w:rsid w:val="0019195B"/>
    <w:rsid w:val="001C2511"/>
    <w:rsid w:val="002C716D"/>
    <w:rsid w:val="00300687"/>
    <w:rsid w:val="00314A8D"/>
    <w:rsid w:val="003A37A9"/>
    <w:rsid w:val="003A60E5"/>
    <w:rsid w:val="00402B97"/>
    <w:rsid w:val="00411F5E"/>
    <w:rsid w:val="00440966"/>
    <w:rsid w:val="00442B26"/>
    <w:rsid w:val="004B26A7"/>
    <w:rsid w:val="00560677"/>
    <w:rsid w:val="00575393"/>
    <w:rsid w:val="005A3797"/>
    <w:rsid w:val="005A5AD7"/>
    <w:rsid w:val="005E3A64"/>
    <w:rsid w:val="00697584"/>
    <w:rsid w:val="006F7D2F"/>
    <w:rsid w:val="0070462F"/>
    <w:rsid w:val="00735F50"/>
    <w:rsid w:val="00744660"/>
    <w:rsid w:val="00770608"/>
    <w:rsid w:val="007A717D"/>
    <w:rsid w:val="007B171C"/>
    <w:rsid w:val="007F4EB0"/>
    <w:rsid w:val="008A4B95"/>
    <w:rsid w:val="008D40BE"/>
    <w:rsid w:val="008E6CBB"/>
    <w:rsid w:val="008F18F4"/>
    <w:rsid w:val="00933733"/>
    <w:rsid w:val="00964DD9"/>
    <w:rsid w:val="009A40B0"/>
    <w:rsid w:val="00AC4B20"/>
    <w:rsid w:val="00B222D3"/>
    <w:rsid w:val="00B618D3"/>
    <w:rsid w:val="00B8425A"/>
    <w:rsid w:val="00BD18F8"/>
    <w:rsid w:val="00BF1551"/>
    <w:rsid w:val="00C15A96"/>
    <w:rsid w:val="00CA3D86"/>
    <w:rsid w:val="00CD2241"/>
    <w:rsid w:val="00CD5554"/>
    <w:rsid w:val="00CE2019"/>
    <w:rsid w:val="00D25B65"/>
    <w:rsid w:val="00D61648"/>
    <w:rsid w:val="00D84016"/>
    <w:rsid w:val="00DC0D3F"/>
    <w:rsid w:val="00DE0816"/>
    <w:rsid w:val="00E4278E"/>
    <w:rsid w:val="00E820BB"/>
    <w:rsid w:val="00E8614A"/>
    <w:rsid w:val="00EC431A"/>
    <w:rsid w:val="00ED4288"/>
    <w:rsid w:val="00F11D9E"/>
    <w:rsid w:val="00F12D88"/>
    <w:rsid w:val="00F34392"/>
    <w:rsid w:val="00F94C57"/>
    <w:rsid w:val="00FB7F9F"/>
    <w:rsid w:val="00FC3E30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D476"/>
  <w15:chartTrackingRefBased/>
  <w15:docId w15:val="{209C355F-6D9C-4FA2-9CBF-D255F11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82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0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8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ий текст (2)_"/>
    <w:link w:val="210"/>
    <w:rsid w:val="00E820BB"/>
    <w:rPr>
      <w:shd w:val="clear" w:color="auto" w:fill="FFFFFF"/>
    </w:rPr>
  </w:style>
  <w:style w:type="paragraph" w:customStyle="1" w:styleId="210">
    <w:name w:val="Основний текст (2)1"/>
    <w:basedOn w:val="a"/>
    <w:link w:val="21"/>
    <w:rsid w:val="00E820BB"/>
    <w:pPr>
      <w:shd w:val="clear" w:color="auto" w:fill="FFFFFF"/>
      <w:spacing w:after="0" w:line="278" w:lineRule="exact"/>
    </w:pPr>
  </w:style>
  <w:style w:type="character" w:styleId="a4">
    <w:name w:val="Hyperlink"/>
    <w:basedOn w:val="a0"/>
    <w:uiPriority w:val="99"/>
    <w:unhideWhenUsed/>
    <w:rsid w:val="00CA3D86"/>
    <w:rPr>
      <w:color w:val="0563C1" w:themeColor="hyperlink"/>
      <w:u w:val="single"/>
    </w:rPr>
  </w:style>
  <w:style w:type="character" w:customStyle="1" w:styleId="60">
    <w:name w:val="Основний текст60"/>
    <w:rsid w:val="00697584"/>
  </w:style>
  <w:style w:type="table" w:styleId="a5">
    <w:name w:val="Table Grid"/>
    <w:basedOn w:val="a1"/>
    <w:uiPriority w:val="39"/>
    <w:rsid w:val="00E4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037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372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Стиль Заголовок 1 + не все прописные1"/>
    <w:basedOn w:val="1"/>
    <w:rsid w:val="00037290"/>
    <w:pPr>
      <w:keepLines w:val="0"/>
      <w:numPr>
        <w:numId w:val="2"/>
      </w:numPr>
      <w:suppressAutoHyphens/>
      <w:spacing w:before="0" w:line="240" w:lineRule="auto"/>
      <w:jc w:val="both"/>
    </w:pPr>
    <w:rPr>
      <w:rFonts w:ascii="Times New Roman" w:eastAsia="Times New Roman" w:hAnsi="Times New Roman" w:cs="Times New Roman"/>
      <w:b/>
      <w:bCs/>
      <w:color w:val="auto"/>
      <w:kern w:val="1"/>
      <w:sz w:val="28"/>
      <w:szCs w:val="28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0372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Emphasis"/>
    <w:basedOn w:val="a0"/>
    <w:uiPriority w:val="20"/>
    <w:qFormat/>
    <w:rsid w:val="008F18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Давіденко</dc:creator>
  <cp:keywords/>
  <dc:description/>
  <cp:lastModifiedBy>Тетяна Давіденко</cp:lastModifiedBy>
  <cp:revision>3</cp:revision>
  <cp:lastPrinted>2021-04-01T10:07:00Z</cp:lastPrinted>
  <dcterms:created xsi:type="dcterms:W3CDTF">2022-06-22T07:28:00Z</dcterms:created>
  <dcterms:modified xsi:type="dcterms:W3CDTF">2022-06-22T07:31:00Z</dcterms:modified>
</cp:coreProperties>
</file>