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23" w:rsidRPr="00E31EDC" w:rsidRDefault="00A12423" w:rsidP="00A12423">
      <w:pPr>
        <w:spacing w:line="322" w:lineRule="exact"/>
        <w:ind w:left="4962"/>
        <w:jc w:val="both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/>
        </w:rPr>
      </w:pPr>
      <w:r w:rsidRPr="00E31EDC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/>
        </w:rPr>
        <w:t>ЗАТВЕРДЖУЮ</w:t>
      </w:r>
    </w:p>
    <w:p w:rsidR="00A12423" w:rsidRPr="00E31EDC" w:rsidRDefault="00A12423" w:rsidP="00A12423">
      <w:pPr>
        <w:spacing w:line="322" w:lineRule="exact"/>
        <w:ind w:left="4962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E31E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Голова Національного агентства України з питань державної служби </w:t>
      </w:r>
    </w:p>
    <w:p w:rsidR="00A12423" w:rsidRPr="00E31EDC" w:rsidRDefault="00A12423" w:rsidP="00A12423">
      <w:pPr>
        <w:spacing w:line="322" w:lineRule="exact"/>
        <w:ind w:left="4962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A12423" w:rsidRPr="00E31EDC" w:rsidRDefault="00A12423" w:rsidP="00A12423">
      <w:pPr>
        <w:spacing w:line="322" w:lineRule="exact"/>
        <w:ind w:left="4962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E31E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___________ Наталія АЛЮШИНА</w:t>
      </w:r>
    </w:p>
    <w:p w:rsidR="00A12423" w:rsidRPr="00E31EDC" w:rsidRDefault="00A12423" w:rsidP="00A12423">
      <w:pPr>
        <w:spacing w:line="322" w:lineRule="exact"/>
        <w:ind w:left="496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A12423" w:rsidRPr="00E31EDC" w:rsidRDefault="00A12423" w:rsidP="00A12423">
      <w:pPr>
        <w:spacing w:line="322" w:lineRule="exact"/>
        <w:ind w:left="496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E31E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«___» ___________ 2021 р.</w:t>
      </w:r>
    </w:p>
    <w:p w:rsidR="00A12423" w:rsidRPr="00E31EDC" w:rsidRDefault="00A12423" w:rsidP="00A12423">
      <w:pPr>
        <w:spacing w:line="322" w:lineRule="exact"/>
        <w:ind w:left="496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A12423" w:rsidRPr="00E31EDC" w:rsidRDefault="00A12423" w:rsidP="00A12423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E31E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ЗВІТ</w:t>
      </w:r>
    </w:p>
    <w:p w:rsidR="00A12423" w:rsidRPr="00E31EDC" w:rsidRDefault="00A12423" w:rsidP="00A12423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E31E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за результатами оцінки корупційних ризиків у діяльності </w:t>
      </w:r>
      <w:r w:rsidRPr="00E31E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br/>
        <w:t>Національного агентства України з питань державної служби</w:t>
      </w:r>
    </w:p>
    <w:p w:rsidR="00A12423" w:rsidRPr="00E31EDC" w:rsidRDefault="00A12423" w:rsidP="00A12423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A12423" w:rsidRPr="00E31EDC" w:rsidRDefault="00A12423" w:rsidP="00A12423">
      <w:pPr>
        <w:ind w:firstLine="720"/>
        <w:jc w:val="both"/>
        <w:rPr>
          <w:rFonts w:ascii="Calibri" w:eastAsia="Times New Roman" w:hAnsi="Calibri" w:cs="Calibri"/>
          <w:bCs/>
          <w:sz w:val="28"/>
          <w:szCs w:val="28"/>
          <w:lang w:eastAsia="en-US"/>
        </w:rPr>
      </w:pPr>
      <w:r w:rsidRPr="00E31E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На виконання статті </w:t>
      </w:r>
      <w:r w:rsidRPr="00E31EDC">
        <w:rPr>
          <w:rFonts w:ascii="Times New Roman" w:eastAsia="Times New Roman" w:hAnsi="Times New Roman" w:cs="Times New Roman"/>
          <w:bCs/>
          <w:color w:val="auto"/>
          <w:sz w:val="28"/>
          <w:shd w:val="clear" w:color="auto" w:fill="FFFFFF"/>
          <w:lang w:eastAsia="en-US"/>
        </w:rPr>
        <w:t xml:space="preserve">19 </w:t>
      </w:r>
      <w:r w:rsidRPr="00E31E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Закону України «Про запобігання корупції» та відповідно до пункту 1 розділу ІІ </w:t>
      </w: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Методології оцінювання корупційних ризиків у діяльності органів влади, затвердженої рішенням </w:t>
      </w:r>
      <w:r w:rsidRPr="00E31EDC">
        <w:rPr>
          <w:rFonts w:ascii="Times New Roman" w:eastAsia="Times New Roman" w:hAnsi="Times New Roman" w:cs="Times New Roman"/>
          <w:color w:val="auto"/>
          <w:sz w:val="28"/>
          <w:lang w:eastAsia="en-US"/>
        </w:rPr>
        <w:t xml:space="preserve">Національного агентство з питань запобігання корупції </w:t>
      </w:r>
      <w:r w:rsidRPr="00E31E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від 02 грудня 2016 року № 126, зареєстрованим в Міністерстві юстиції України 28 грудня 2016 року за № 1718/29848</w:t>
      </w:r>
      <w:r w:rsidR="006359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 xml:space="preserve"> </w:t>
      </w:r>
      <w:r w:rsidRPr="00E31EDC">
        <w:rPr>
          <w:rFonts w:ascii="Times New Roman" w:eastAsia="Times New Roman" w:hAnsi="Times New Roman" w:cs="Times New Roman"/>
          <w:color w:val="auto"/>
          <w:sz w:val="28"/>
          <w:lang w:eastAsia="en-US"/>
        </w:rPr>
        <w:t>(далі – Методологія</w:t>
      </w:r>
      <w:r w:rsidR="00635955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</w:t>
      </w: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оцінювання</w:t>
      </w:r>
      <w:r w:rsidRPr="00E31EDC">
        <w:rPr>
          <w:rFonts w:ascii="Times New Roman" w:eastAsia="Times New Roman" w:hAnsi="Times New Roman" w:cs="Times New Roman"/>
          <w:color w:val="auto"/>
          <w:sz w:val="28"/>
          <w:lang w:eastAsia="en-US"/>
        </w:rPr>
        <w:t xml:space="preserve">), з метою підготовки Антикорупційної програми Національного агентства України з питань державної служби на 2021-2023 роки Головою </w:t>
      </w:r>
      <w:r w:rsidRPr="00E31E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Національного агентства України з питань державної служби зобов’язано Комісію з оцінки корупційних ризиків у Національному агентстві України з питань державної служби</w:t>
      </w:r>
      <w:r w:rsidRPr="00E31EDC">
        <w:rPr>
          <w:rFonts w:ascii="Times New Roman" w:eastAsia="Times New Roman" w:hAnsi="Times New Roman" w:cs="Times New Roman"/>
          <w:bCs/>
          <w:color w:val="auto"/>
          <w:vertAlign w:val="superscript"/>
          <w:lang w:eastAsia="en-US"/>
        </w:rPr>
        <w:footnoteReference w:id="1"/>
      </w:r>
      <w:r w:rsidRPr="00E31ED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(далі – Комісія) провести оцінку корупційних ризиків у діяльності НАДС.</w:t>
      </w:r>
    </w:p>
    <w:p w:rsidR="00A12423" w:rsidRPr="00E31EDC" w:rsidRDefault="00A12423" w:rsidP="00A12423">
      <w:pPr>
        <w:widowControl/>
        <w:ind w:left="57" w:right="2" w:firstLine="652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E31ED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Склад Комісії затверджений </w:t>
      </w:r>
      <w:r w:rsidR="008207A6">
        <w:rPr>
          <w:rFonts w:ascii="Times New Roman" w:hAnsi="Times New Roman" w:cs="Times New Roman"/>
          <w:sz w:val="28"/>
          <w:lang w:eastAsia="en-US"/>
        </w:rPr>
        <w:t>наказом НАДС від</w:t>
      </w:r>
      <w:r w:rsidR="00E36AC5">
        <w:rPr>
          <w:rFonts w:ascii="Times New Roman" w:hAnsi="Times New Roman" w:cs="Times New Roman"/>
          <w:sz w:val="28"/>
          <w:lang w:eastAsia="en-US"/>
        </w:rPr>
        <w:t xml:space="preserve"> 27 лютого </w:t>
      </w:r>
      <w:r w:rsidRPr="00E31EDC">
        <w:rPr>
          <w:rFonts w:ascii="Times New Roman" w:hAnsi="Times New Roman" w:cs="Times New Roman"/>
          <w:sz w:val="28"/>
          <w:lang w:eastAsia="en-US"/>
        </w:rPr>
        <w:t xml:space="preserve">2017 </w:t>
      </w:r>
      <w:r w:rsidR="00E36AC5" w:rsidRPr="00A85627">
        <w:rPr>
          <w:rFonts w:ascii="Times New Roman" w:hAnsi="Times New Roman" w:cs="Times New Roman"/>
          <w:sz w:val="28"/>
          <w:lang w:eastAsia="en-US"/>
        </w:rPr>
        <w:t xml:space="preserve">року </w:t>
      </w:r>
      <w:r w:rsidR="00635955">
        <w:rPr>
          <w:rFonts w:ascii="Times New Roman" w:hAnsi="Times New Roman" w:cs="Times New Roman"/>
          <w:sz w:val="28"/>
          <w:lang w:val="ru-RU" w:eastAsia="en-US"/>
        </w:rPr>
        <w:t xml:space="preserve">                      </w:t>
      </w:r>
      <w:r w:rsidRPr="00E31EDC">
        <w:rPr>
          <w:rFonts w:ascii="Times New Roman" w:hAnsi="Times New Roman" w:cs="Times New Roman"/>
          <w:sz w:val="28"/>
          <w:lang w:eastAsia="en-US"/>
        </w:rPr>
        <w:t>№ 47</w:t>
      </w:r>
      <w:r w:rsidR="00635955">
        <w:rPr>
          <w:rFonts w:ascii="Times New Roman" w:hAnsi="Times New Roman" w:cs="Times New Roman"/>
          <w:sz w:val="28"/>
          <w:lang w:val="ru-RU" w:eastAsia="en-US"/>
        </w:rPr>
        <w:t xml:space="preserve"> </w:t>
      </w:r>
      <w:r w:rsidRPr="00E31EDC">
        <w:rPr>
          <w:rFonts w:ascii="Times New Roman" w:hAnsi="Times New Roman" w:cs="Times New Roman"/>
          <w:sz w:val="28"/>
          <w:lang w:eastAsia="en-US"/>
        </w:rPr>
        <w:t xml:space="preserve">(у </w:t>
      </w:r>
      <w:r w:rsidR="00E36AC5">
        <w:rPr>
          <w:rFonts w:ascii="Times New Roman" w:hAnsi="Times New Roman" w:cs="Times New Roman"/>
          <w:sz w:val="28"/>
          <w:lang w:eastAsia="en-US"/>
        </w:rPr>
        <w:t xml:space="preserve">редакції наказів НАДС від 02 березня </w:t>
      </w:r>
      <w:r w:rsidRPr="00E31EDC">
        <w:rPr>
          <w:rFonts w:ascii="Times New Roman" w:hAnsi="Times New Roman" w:cs="Times New Roman"/>
          <w:sz w:val="28"/>
          <w:lang w:eastAsia="en-US"/>
        </w:rPr>
        <w:t xml:space="preserve">2021 </w:t>
      </w:r>
      <w:r w:rsidR="00E36AC5" w:rsidRPr="00A85627">
        <w:rPr>
          <w:rFonts w:ascii="Times New Roman" w:hAnsi="Times New Roman" w:cs="Times New Roman"/>
          <w:sz w:val="28"/>
          <w:lang w:eastAsia="en-US"/>
        </w:rPr>
        <w:t xml:space="preserve">року </w:t>
      </w:r>
      <w:r w:rsidR="00E36AC5">
        <w:rPr>
          <w:rFonts w:ascii="Times New Roman" w:hAnsi="Times New Roman" w:cs="Times New Roman"/>
          <w:sz w:val="28"/>
          <w:lang w:eastAsia="en-US"/>
        </w:rPr>
        <w:t xml:space="preserve">№ 37-21 та від 11 березня </w:t>
      </w:r>
      <w:r w:rsidRPr="00E31EDC">
        <w:rPr>
          <w:rFonts w:ascii="Times New Roman" w:hAnsi="Times New Roman" w:cs="Times New Roman"/>
          <w:sz w:val="28"/>
          <w:lang w:eastAsia="en-US"/>
        </w:rPr>
        <w:t xml:space="preserve">2021 </w:t>
      </w:r>
      <w:r w:rsidR="006611D6" w:rsidRPr="00A85627">
        <w:rPr>
          <w:rFonts w:ascii="Times New Roman" w:hAnsi="Times New Roman" w:cs="Times New Roman"/>
          <w:sz w:val="28"/>
          <w:lang w:eastAsia="en-US"/>
        </w:rPr>
        <w:t xml:space="preserve">року </w:t>
      </w:r>
      <w:r w:rsidRPr="00E31EDC">
        <w:rPr>
          <w:rFonts w:ascii="Times New Roman" w:hAnsi="Times New Roman" w:cs="Times New Roman"/>
          <w:sz w:val="28"/>
          <w:lang w:eastAsia="en-US"/>
        </w:rPr>
        <w:t xml:space="preserve">№ 46-21) і </w:t>
      </w:r>
      <w:r w:rsidRPr="00E31ED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складається з п’ятнадцяти  представників структурних підрозділів НАДС, установ, що входять до сфери управління НАДС та двох представників громадськості (за згодою), а саме: </w:t>
      </w:r>
      <w:r w:rsidRPr="00E31EDC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голови </w:t>
      </w:r>
      <w:r w:rsidR="00635955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 xml:space="preserve">                                           </w:t>
      </w:r>
      <w:r w:rsidRPr="00E31EDC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ГО «Всеукраїнська регіональна експертно-юридична асоціація впливу» та </w:t>
      </w:r>
      <w:r w:rsidRPr="00E31EDC">
        <w:rPr>
          <w:rFonts w:ascii="Times New Roman" w:eastAsia="Calibri" w:hAnsi="Times New Roman" w:cs="Times New Roman"/>
          <w:sz w:val="28"/>
          <w:shd w:val="clear" w:color="auto" w:fill="FFFFFF"/>
          <w:lang w:eastAsia="en-US"/>
        </w:rPr>
        <w:t>директора громадського об’єднання «Асоціація професіоналів з управління персоналом ЕЙЧ АР ФОРУМ».</w:t>
      </w:r>
    </w:p>
    <w:p w:rsidR="00A12423" w:rsidRPr="00E31EDC" w:rsidRDefault="00A12423" w:rsidP="00E31ED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Робочий план оцінки корупці</w:t>
      </w:r>
      <w:r w:rsidR="008207A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йних ризиків у діяльності НАДС </w:t>
      </w: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(далі – Робочий план), зат</w:t>
      </w:r>
      <w:r w:rsidR="006611D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верджений Головою Комісії 03 березня </w:t>
      </w: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2021 </w:t>
      </w:r>
      <w:r w:rsidR="006611D6" w:rsidRPr="00A8562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року </w:t>
      </w: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і відображає інформацію про: </w:t>
      </w:r>
      <w:bookmarkStart w:id="0" w:name="n45"/>
      <w:bookmarkEnd w:id="0"/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об’єкти оцінки корупційних ризиків; </w:t>
      </w:r>
      <w:bookmarkStart w:id="1" w:name="n46"/>
      <w:bookmarkEnd w:id="1"/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джерела інформації для проведення оцінки корупційних ризиків;</w:t>
      </w:r>
      <w:bookmarkStart w:id="2" w:name="n47"/>
      <w:bookmarkEnd w:id="2"/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методи та способи оцінки корупційних ризиків; </w:t>
      </w:r>
      <w:bookmarkStart w:id="3" w:name="n48"/>
      <w:bookmarkEnd w:id="3"/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осіб, відповідальних за проведення оцінки корупційних ризиків, по кожному об’єкту; </w:t>
      </w:r>
      <w:bookmarkStart w:id="4" w:name="n49"/>
      <w:bookmarkEnd w:id="4"/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строки проведення оцінки корупційних ризиків по кожному об’єкту. Робочим планом об’єктами оцінки корупційних ризиків визначені:</w:t>
      </w:r>
    </w:p>
    <w:p w:rsidR="00A12423" w:rsidRPr="00E31EDC" w:rsidRDefault="00E31EDC" w:rsidP="00E31EDC">
      <w:pPr>
        <w:widowControl/>
        <w:tabs>
          <w:tab w:val="left" w:pos="94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- </w:t>
      </w:r>
      <w:r w:rsidR="00A12423"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діяльність апарату НАДС, його міжрегіональних управлінь, а також установ, що належать до сфери його управління;</w:t>
      </w:r>
    </w:p>
    <w:p w:rsidR="00A12423" w:rsidRPr="00E31EDC" w:rsidRDefault="00E31EDC" w:rsidP="00E31EDC">
      <w:pPr>
        <w:widowControl/>
        <w:tabs>
          <w:tab w:val="left" w:pos="94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mr-IN"/>
        </w:rPr>
        <w:tab/>
        <w:t xml:space="preserve">- </w:t>
      </w:r>
      <w:r w:rsidR="00A12423"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mr-IN"/>
        </w:rPr>
        <w:t>контрольна діяльність;</w:t>
      </w:r>
    </w:p>
    <w:p w:rsidR="00A12423" w:rsidRPr="00E31EDC" w:rsidRDefault="00E31EDC" w:rsidP="00E31EDC">
      <w:pPr>
        <w:widowControl/>
        <w:tabs>
          <w:tab w:val="left" w:pos="94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mr-IN"/>
        </w:rPr>
        <w:tab/>
        <w:t xml:space="preserve">- </w:t>
      </w:r>
      <w:r w:rsidR="00A12423"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mr-IN"/>
        </w:rPr>
        <w:t>правове забезпечення</w:t>
      </w:r>
      <w:r w:rsidR="00A12423"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A12423" w:rsidRPr="00E31EDC" w:rsidRDefault="00E31EDC" w:rsidP="00E31EDC">
      <w:pPr>
        <w:widowControl/>
        <w:tabs>
          <w:tab w:val="left" w:pos="94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- </w:t>
      </w:r>
      <w:r w:rsidR="00A12423"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управління персоналом;</w:t>
      </w:r>
    </w:p>
    <w:p w:rsidR="00A12423" w:rsidRPr="00E31EDC" w:rsidRDefault="00E31EDC" w:rsidP="00E31EDC">
      <w:pPr>
        <w:widowControl/>
        <w:tabs>
          <w:tab w:val="left" w:pos="94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ab/>
        <w:t xml:space="preserve">- </w:t>
      </w:r>
      <w:r w:rsidR="00A12423"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організація роботи із запобігання та виявлення корупції;</w:t>
      </w:r>
    </w:p>
    <w:p w:rsidR="00A12423" w:rsidRPr="00E31EDC" w:rsidRDefault="00E31EDC" w:rsidP="00E31EDC">
      <w:pPr>
        <w:widowControl/>
        <w:tabs>
          <w:tab w:val="left" w:pos="94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mr-IN"/>
        </w:rPr>
        <w:tab/>
        <w:t xml:space="preserve">- </w:t>
      </w:r>
      <w:r w:rsidR="00A12423"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mr-IN"/>
        </w:rPr>
        <w:t>бюджетна діяльність та управління фінансами;</w:t>
      </w:r>
    </w:p>
    <w:p w:rsidR="00A12423" w:rsidRPr="00E31EDC" w:rsidRDefault="00E31EDC" w:rsidP="00E31EDC">
      <w:pPr>
        <w:widowControl/>
        <w:tabs>
          <w:tab w:val="left" w:pos="94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- </w:t>
      </w:r>
      <w:r w:rsidR="00A12423"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внутрішній контроль;</w:t>
      </w:r>
    </w:p>
    <w:p w:rsidR="00A12423" w:rsidRPr="00E31EDC" w:rsidRDefault="00E31EDC" w:rsidP="00E31EDC">
      <w:pPr>
        <w:widowControl/>
        <w:tabs>
          <w:tab w:val="left" w:pos="94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- </w:t>
      </w:r>
      <w:r w:rsidR="00A12423"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внутрішній аудит;</w:t>
      </w:r>
    </w:p>
    <w:p w:rsidR="00A12423" w:rsidRPr="00E31EDC" w:rsidRDefault="00E31EDC" w:rsidP="00E31EDC">
      <w:pPr>
        <w:widowControl/>
        <w:tabs>
          <w:tab w:val="left" w:pos="94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- </w:t>
      </w:r>
      <w:r w:rsidR="00A12423"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управління матеріальними ресурсами;</w:t>
      </w:r>
    </w:p>
    <w:p w:rsidR="00A12423" w:rsidRPr="00E31EDC" w:rsidRDefault="00E31EDC" w:rsidP="00E31EDC">
      <w:pPr>
        <w:widowControl/>
        <w:tabs>
          <w:tab w:val="left" w:pos="94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- </w:t>
      </w:r>
      <w:r w:rsidR="00A12423"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публічні закупівлі.</w:t>
      </w:r>
    </w:p>
    <w:p w:rsidR="00A12423" w:rsidRPr="00E31EDC" w:rsidRDefault="00A12423" w:rsidP="00E31ED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Відповідно до Методології оцінювання, ідентифікація корупційних ризиків Комісією здійснювалася шляхом дослідження (аналізу) зовнішнього та внутрішнього середовища органу влади на предмет виявлення чинників корупційних ризиків у нормативно-правових та організаційно-розпорядчих актах і організаційно-управлінській діяльності НАДС.</w:t>
      </w:r>
    </w:p>
    <w:p w:rsidR="00A12423" w:rsidRPr="00E31EDC" w:rsidRDefault="00A12423" w:rsidP="00A1242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Джерелами отримання інформації для ідентифікації корупційних ризиків у діяльності НАДС були, зокрема,</w:t>
      </w:r>
      <w:r w:rsidR="0063595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 xml:space="preserve"> </w:t>
      </w: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нормативно-правові та організаційно-розпорядчі акти, що регулюють діяльність;</w:t>
      </w:r>
      <w:r w:rsidR="0063595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 xml:space="preserve"> </w:t>
      </w: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аналіз здійснених заходів щодо усунення виявлених корупційних ризиків за попередні періоди; </w:t>
      </w: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службові записки з пропозиціями можливих корупційних ризиків в діяльності структурних підрозділів НАДС, його міжрегіональних управлінь, а також установ, що належать до сфери його управління; результати перевірок, аудитів, проведеними контролюючими органами, а також внутрішніх перевірок, службових розслідувань.</w:t>
      </w: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За результатами ідентифікації корупційних ризиків здійснено їх формальне визначення.</w:t>
      </w:r>
    </w:p>
    <w:p w:rsidR="00A12423" w:rsidRPr="00E31EDC" w:rsidRDefault="00A12423" w:rsidP="00A1242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Комісією проведена оцінка25 ідентифікованих корупційних ризиків і визначено: 17 корупційних ризиків із низьким рівнем пріоритетності, 7 –</w:t>
      </w:r>
      <w:r w:rsidR="0063595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із середнім та 1</w:t>
      </w:r>
      <w:r w:rsidR="0072285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bookmarkStart w:id="5" w:name="_GoBack"/>
      <w:bookmarkEnd w:id="5"/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– із високим рівнем пріоритетності.</w:t>
      </w:r>
    </w:p>
    <w:p w:rsidR="00A12423" w:rsidRPr="00635955" w:rsidRDefault="00A12423" w:rsidP="00A1242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 результатами оцінки корупційних ризиків у діяльності НАДС підготовлено</w:t>
      </w:r>
      <w:r w:rsidR="0063595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Опис ідентифікованих корупційних ризиків у діяльності НАДС, його територіальних органів та установ, що належать до сфери його управління, визначено чинники корупційних ризиків та можливі наслідки корупційних правопорушень чи правопорушень, пов’язаних із корупцією </w:t>
      </w:r>
      <w:r w:rsidRPr="0063595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(додаток 1),</w:t>
      </w: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а також Таблицю оцінених корупційних ризиків та заходів щодо їх усунення (</w:t>
      </w:r>
      <w:r w:rsidRPr="0063595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додаток 2).</w:t>
      </w:r>
    </w:p>
    <w:p w:rsidR="00A12423" w:rsidRPr="00E31EDC" w:rsidRDefault="00A12423" w:rsidP="00A1242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3C01EE" w:rsidRDefault="003C01EE" w:rsidP="00A1242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12423" w:rsidRPr="00E31EDC" w:rsidRDefault="00A12423" w:rsidP="00A1242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Голова Комісії з </w:t>
      </w: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оцінки корупційних</w:t>
      </w:r>
    </w:p>
    <w:p w:rsidR="00A12423" w:rsidRPr="00E31EDC" w:rsidRDefault="00A12423" w:rsidP="00A1242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ризиків у діяльності НАДС</w:t>
      </w: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63595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</w:t>
      </w: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</w:rPr>
        <w:t>Андрій ЗАБОЛОТНИЙ</w:t>
      </w:r>
      <w:r w:rsidRPr="00E31ED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</w:p>
    <w:p w:rsidR="00A12423" w:rsidRPr="00E31EDC" w:rsidRDefault="00A12423" w:rsidP="00A1242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12423" w:rsidRPr="00E31EDC" w:rsidRDefault="00A12423" w:rsidP="00A1242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12423" w:rsidRPr="00E31EDC" w:rsidRDefault="00A12423" w:rsidP="00A1242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12423" w:rsidRPr="00E31EDC" w:rsidRDefault="00A12423" w:rsidP="00A1242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sectPr w:rsidR="00A12423" w:rsidRPr="00E31EDC" w:rsidSect="00635955">
      <w:headerReference w:type="default" r:id="rId8"/>
      <w:headerReference w:type="first" r:id="rId9"/>
      <w:pgSz w:w="11909" w:h="16834"/>
      <w:pgMar w:top="1021" w:right="851" w:bottom="851" w:left="1418" w:header="39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93" w:rsidRDefault="00E06C93" w:rsidP="00697362">
      <w:r>
        <w:separator/>
      </w:r>
    </w:p>
  </w:endnote>
  <w:endnote w:type="continuationSeparator" w:id="0">
    <w:p w:rsidR="00E06C93" w:rsidRDefault="00E06C93" w:rsidP="0069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93" w:rsidRDefault="00E06C93"/>
  </w:footnote>
  <w:footnote w:type="continuationSeparator" w:id="0">
    <w:p w:rsidR="00E06C93" w:rsidRDefault="00E06C93"/>
  </w:footnote>
  <w:footnote w:id="1">
    <w:p w:rsidR="00A12423" w:rsidRPr="00BC045D" w:rsidRDefault="00A12423" w:rsidP="00A12423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045D">
        <w:rPr>
          <w:rStyle w:val="a8"/>
          <w:sz w:val="24"/>
          <w:szCs w:val="24"/>
        </w:rPr>
        <w:footnoteRef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Pr="00BC045D">
        <w:rPr>
          <w:rFonts w:ascii="Times New Roman" w:hAnsi="Times New Roman" w:cs="Times New Roman"/>
          <w:color w:val="000000"/>
          <w:sz w:val="24"/>
          <w:szCs w:val="24"/>
          <w:lang w:val="uk-UA"/>
        </w:rPr>
        <w:t>аказ</w:t>
      </w:r>
      <w:r w:rsidR="006611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НАДС від 28 січня </w:t>
      </w:r>
      <w:r w:rsidRPr="00BC04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2021 </w:t>
      </w:r>
      <w:r w:rsidR="006611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року </w:t>
      </w:r>
      <w:r w:rsidRPr="00BC04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№ 18-21 (із змінами, в</w:t>
      </w:r>
      <w:r w:rsidR="006611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несеними наказом НАДС від 26 лютого </w:t>
      </w:r>
      <w:r w:rsidRPr="00BC04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2021 </w:t>
      </w:r>
      <w:r w:rsidR="006611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року </w:t>
      </w:r>
      <w:r w:rsidRPr="00BC04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№ 35-21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), який  оприлюднений на офіційному вебсайті НАДС.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2273559"/>
      <w:docPartObj>
        <w:docPartGallery w:val="Page Numbers (Top of Page)"/>
        <w:docPartUnique/>
      </w:docPartObj>
    </w:sdtPr>
    <w:sdtEndPr/>
    <w:sdtContent>
      <w:p w:rsidR="00635955" w:rsidRDefault="0063595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856" w:rsidRPr="00722856">
          <w:rPr>
            <w:noProof/>
            <w:lang w:val="ru-RU"/>
          </w:rPr>
          <w:t>2</w:t>
        </w:r>
        <w:r>
          <w:fldChar w:fldCharType="end"/>
        </w:r>
      </w:p>
    </w:sdtContent>
  </w:sdt>
  <w:p w:rsidR="00635955" w:rsidRDefault="0063595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955" w:rsidRDefault="00635955">
    <w:pPr>
      <w:pStyle w:val="aa"/>
      <w:jc w:val="center"/>
    </w:pPr>
  </w:p>
  <w:p w:rsidR="00635955" w:rsidRDefault="0063595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69FE"/>
    <w:multiLevelType w:val="multilevel"/>
    <w:tmpl w:val="1BCEEC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20B90"/>
    <w:multiLevelType w:val="multilevel"/>
    <w:tmpl w:val="9B848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23986"/>
    <w:multiLevelType w:val="multilevel"/>
    <w:tmpl w:val="00E49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127594"/>
    <w:multiLevelType w:val="multilevel"/>
    <w:tmpl w:val="13446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960F31"/>
    <w:multiLevelType w:val="multilevel"/>
    <w:tmpl w:val="E68AB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634011"/>
    <w:multiLevelType w:val="multilevel"/>
    <w:tmpl w:val="2B42E2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284B01"/>
    <w:multiLevelType w:val="multilevel"/>
    <w:tmpl w:val="44A6E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AB5A96"/>
    <w:multiLevelType w:val="multilevel"/>
    <w:tmpl w:val="CE0AD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760DF8"/>
    <w:multiLevelType w:val="multilevel"/>
    <w:tmpl w:val="3A6CA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7643A2"/>
    <w:multiLevelType w:val="multilevel"/>
    <w:tmpl w:val="DDC46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6D2776"/>
    <w:multiLevelType w:val="multilevel"/>
    <w:tmpl w:val="1F740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7B150D"/>
    <w:multiLevelType w:val="multilevel"/>
    <w:tmpl w:val="782A4A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943DD2"/>
    <w:multiLevelType w:val="multilevel"/>
    <w:tmpl w:val="A5BA3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F75A0C"/>
    <w:multiLevelType w:val="multilevel"/>
    <w:tmpl w:val="77021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951CBF"/>
    <w:multiLevelType w:val="multilevel"/>
    <w:tmpl w:val="EF60B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266D20"/>
    <w:multiLevelType w:val="multilevel"/>
    <w:tmpl w:val="63E0E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1C6767"/>
    <w:multiLevelType w:val="multilevel"/>
    <w:tmpl w:val="5A284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F431CA"/>
    <w:multiLevelType w:val="hybridMultilevel"/>
    <w:tmpl w:val="5F7804BA"/>
    <w:lvl w:ilvl="0" w:tplc="281E8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412941"/>
    <w:multiLevelType w:val="multilevel"/>
    <w:tmpl w:val="C7C67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512FF0"/>
    <w:multiLevelType w:val="multilevel"/>
    <w:tmpl w:val="AAD05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761E90"/>
    <w:multiLevelType w:val="multilevel"/>
    <w:tmpl w:val="749E5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814604"/>
    <w:multiLevelType w:val="multilevel"/>
    <w:tmpl w:val="94B6A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892042"/>
    <w:multiLevelType w:val="multilevel"/>
    <w:tmpl w:val="756C5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E44122"/>
    <w:multiLevelType w:val="multilevel"/>
    <w:tmpl w:val="62EA1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CDA0D6F"/>
    <w:multiLevelType w:val="multilevel"/>
    <w:tmpl w:val="FFAC2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18"/>
  </w:num>
  <w:num w:numId="5">
    <w:abstractNumId w:val="12"/>
  </w:num>
  <w:num w:numId="6">
    <w:abstractNumId w:val="16"/>
  </w:num>
  <w:num w:numId="7">
    <w:abstractNumId w:val="13"/>
  </w:num>
  <w:num w:numId="8">
    <w:abstractNumId w:val="6"/>
  </w:num>
  <w:num w:numId="9">
    <w:abstractNumId w:val="22"/>
  </w:num>
  <w:num w:numId="10">
    <w:abstractNumId w:val="9"/>
  </w:num>
  <w:num w:numId="11">
    <w:abstractNumId w:val="4"/>
  </w:num>
  <w:num w:numId="12">
    <w:abstractNumId w:val="20"/>
  </w:num>
  <w:num w:numId="13">
    <w:abstractNumId w:val="24"/>
  </w:num>
  <w:num w:numId="14">
    <w:abstractNumId w:val="10"/>
  </w:num>
  <w:num w:numId="15">
    <w:abstractNumId w:val="15"/>
  </w:num>
  <w:num w:numId="16">
    <w:abstractNumId w:val="7"/>
  </w:num>
  <w:num w:numId="17">
    <w:abstractNumId w:val="19"/>
  </w:num>
  <w:num w:numId="18">
    <w:abstractNumId w:val="5"/>
  </w:num>
  <w:num w:numId="19">
    <w:abstractNumId w:val="1"/>
  </w:num>
  <w:num w:numId="20">
    <w:abstractNumId w:val="3"/>
  </w:num>
  <w:num w:numId="21">
    <w:abstractNumId w:val="0"/>
  </w:num>
  <w:num w:numId="22">
    <w:abstractNumId w:val="8"/>
  </w:num>
  <w:num w:numId="23">
    <w:abstractNumId w:val="2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62"/>
    <w:rsid w:val="000204C3"/>
    <w:rsid w:val="00072A2B"/>
    <w:rsid w:val="000F33E6"/>
    <w:rsid w:val="000F3680"/>
    <w:rsid w:val="00177D7B"/>
    <w:rsid w:val="001B239E"/>
    <w:rsid w:val="001C076D"/>
    <w:rsid w:val="00206129"/>
    <w:rsid w:val="0026709A"/>
    <w:rsid w:val="002820F5"/>
    <w:rsid w:val="00282841"/>
    <w:rsid w:val="002B5217"/>
    <w:rsid w:val="002E0DCE"/>
    <w:rsid w:val="002E567E"/>
    <w:rsid w:val="00392CF9"/>
    <w:rsid w:val="003A3C7E"/>
    <w:rsid w:val="003A67B4"/>
    <w:rsid w:val="003C01EE"/>
    <w:rsid w:val="003C1A72"/>
    <w:rsid w:val="003F65E8"/>
    <w:rsid w:val="004026E1"/>
    <w:rsid w:val="00434111"/>
    <w:rsid w:val="00451210"/>
    <w:rsid w:val="00463674"/>
    <w:rsid w:val="00493087"/>
    <w:rsid w:val="004A1935"/>
    <w:rsid w:val="004B4D85"/>
    <w:rsid w:val="004D2780"/>
    <w:rsid w:val="004E0DF1"/>
    <w:rsid w:val="00504E51"/>
    <w:rsid w:val="00534851"/>
    <w:rsid w:val="00544CCB"/>
    <w:rsid w:val="00556764"/>
    <w:rsid w:val="00566430"/>
    <w:rsid w:val="00573BF1"/>
    <w:rsid w:val="00595020"/>
    <w:rsid w:val="005A0C1A"/>
    <w:rsid w:val="005A6211"/>
    <w:rsid w:val="005C231A"/>
    <w:rsid w:val="005F3541"/>
    <w:rsid w:val="00624ED9"/>
    <w:rsid w:val="0062777D"/>
    <w:rsid w:val="00635955"/>
    <w:rsid w:val="006611D6"/>
    <w:rsid w:val="0069055B"/>
    <w:rsid w:val="00697362"/>
    <w:rsid w:val="007122CF"/>
    <w:rsid w:val="00713800"/>
    <w:rsid w:val="00722856"/>
    <w:rsid w:val="00726BB3"/>
    <w:rsid w:val="007520E3"/>
    <w:rsid w:val="00782420"/>
    <w:rsid w:val="007B0C8C"/>
    <w:rsid w:val="008207A6"/>
    <w:rsid w:val="008B723B"/>
    <w:rsid w:val="00914E32"/>
    <w:rsid w:val="0091535C"/>
    <w:rsid w:val="00933845"/>
    <w:rsid w:val="0098632C"/>
    <w:rsid w:val="009C2DCF"/>
    <w:rsid w:val="009F0594"/>
    <w:rsid w:val="00A12423"/>
    <w:rsid w:val="00A57CBF"/>
    <w:rsid w:val="00A85627"/>
    <w:rsid w:val="00A97803"/>
    <w:rsid w:val="00AB612F"/>
    <w:rsid w:val="00B80F1A"/>
    <w:rsid w:val="00BD5862"/>
    <w:rsid w:val="00C14230"/>
    <w:rsid w:val="00C7130F"/>
    <w:rsid w:val="00C77567"/>
    <w:rsid w:val="00C8079A"/>
    <w:rsid w:val="00CC5828"/>
    <w:rsid w:val="00D002BB"/>
    <w:rsid w:val="00D03C67"/>
    <w:rsid w:val="00D14129"/>
    <w:rsid w:val="00D7464C"/>
    <w:rsid w:val="00DB5EE7"/>
    <w:rsid w:val="00DF22B3"/>
    <w:rsid w:val="00E06C93"/>
    <w:rsid w:val="00E31EDC"/>
    <w:rsid w:val="00E36AC5"/>
    <w:rsid w:val="00E40A6A"/>
    <w:rsid w:val="00E513E7"/>
    <w:rsid w:val="00E52E91"/>
    <w:rsid w:val="00EB1BE8"/>
    <w:rsid w:val="00ED21F5"/>
    <w:rsid w:val="00ED520A"/>
    <w:rsid w:val="00ED5D8D"/>
    <w:rsid w:val="00F06E06"/>
    <w:rsid w:val="00F32E99"/>
    <w:rsid w:val="00F77CEF"/>
    <w:rsid w:val="00FC7E92"/>
    <w:rsid w:val="00FF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9F2CA2F"/>
  <w15:docId w15:val="{5A67E186-8E73-45B9-8204-B54B4275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73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736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3pt">
    <w:name w:val="Основной текст (2) + 13 pt"/>
    <w:basedOn w:val="2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a4">
    <w:name w:val="Основной текст_"/>
    <w:basedOn w:val="a0"/>
    <w:link w:val="21"/>
    <w:rsid w:val="00697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5pt">
    <w:name w:val="Основной текст + 12;5 pt;Полужирный;Курсив"/>
    <w:basedOn w:val="a4"/>
    <w:rsid w:val="006973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3">
    <w:name w:val="Основной текст (3)_"/>
    <w:basedOn w:val="a0"/>
    <w:link w:val="30"/>
    <w:rsid w:val="0069736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45pt-2pt">
    <w:name w:val="Основной текст (3) + 14;5 pt;Не курсив;Интервал -2 pt"/>
    <w:basedOn w:val="3"/>
    <w:rsid w:val="006973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9"/>
      <w:szCs w:val="29"/>
      <w:u w:val="none"/>
      <w:lang w:val="uk-UA"/>
    </w:rPr>
  </w:style>
  <w:style w:type="character" w:customStyle="1" w:styleId="13pt">
    <w:name w:val="Основной текст + 13 pt;Полужирный"/>
    <w:basedOn w:val="a4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1">
    <w:name w:val="Основной текст1"/>
    <w:basedOn w:val="a0"/>
    <w:rsid w:val="00697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  <w:lang w:val="ru-RU"/>
    </w:rPr>
  </w:style>
  <w:style w:type="character" w:customStyle="1" w:styleId="125pt0">
    <w:name w:val="Основной текст + 12;5 pt;Полужирный;Курсив"/>
    <w:basedOn w:val="a4"/>
    <w:rsid w:val="006973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uk-UA"/>
    </w:rPr>
  </w:style>
  <w:style w:type="character" w:customStyle="1" w:styleId="22">
    <w:name w:val="Основной текст (2)"/>
    <w:basedOn w:val="a0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3pt0">
    <w:name w:val="Основной текст (2) + 13 pt"/>
    <w:basedOn w:val="2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13">
    <w:name w:val="Заголовок №1 (3)_"/>
    <w:basedOn w:val="a0"/>
    <w:link w:val="130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0">
    <w:name w:val="Заголовок №2 (2)_"/>
    <w:basedOn w:val="a0"/>
    <w:link w:val="221"/>
    <w:rsid w:val="0069736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69736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;Полужирный"/>
    <w:basedOn w:val="a4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5pt">
    <w:name w:val="Основной текст + 6;5 pt"/>
    <w:basedOn w:val="a4"/>
    <w:rsid w:val="00697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/>
    </w:rPr>
  </w:style>
  <w:style w:type="character" w:customStyle="1" w:styleId="Georgia6pt">
    <w:name w:val="Основной текст + Georgia;6 pt"/>
    <w:basedOn w:val="a4"/>
    <w:rsid w:val="0069736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/>
    </w:rPr>
  </w:style>
  <w:style w:type="character" w:customStyle="1" w:styleId="9pt">
    <w:name w:val="Основной текст + 9 pt;Полужирный"/>
    <w:basedOn w:val="a4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Georgia8pt">
    <w:name w:val="Основной текст + Georgia;8 pt"/>
    <w:basedOn w:val="a4"/>
    <w:rsid w:val="0069736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LucidaSansUnicode9pt">
    <w:name w:val="Основной текст + Lucida Sans Unicode;9 pt"/>
    <w:basedOn w:val="a4"/>
    <w:rsid w:val="0069736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egoeUI65pt">
    <w:name w:val="Основной текст + Segoe UI;6;5 pt;Полужирный"/>
    <w:basedOn w:val="a4"/>
    <w:rsid w:val="0069736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9pt0">
    <w:name w:val="Основной текст + 9 pt"/>
    <w:basedOn w:val="a4"/>
    <w:rsid w:val="00697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95pt">
    <w:name w:val="Основной текст + 9;5 pt;Полужирный"/>
    <w:basedOn w:val="a4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3">
    <w:name w:val="Заголовок №2 (3)_"/>
    <w:basedOn w:val="a0"/>
    <w:link w:val="230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pt1">
    <w:name w:val="Основной текст + 9 pt;Малые прописные"/>
    <w:basedOn w:val="a4"/>
    <w:rsid w:val="0069736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10pt0pt">
    <w:name w:val="Основной текст + 10 pt;Курсив;Интервал 0 pt"/>
    <w:basedOn w:val="a4"/>
    <w:rsid w:val="006973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uk-UA"/>
    </w:rPr>
  </w:style>
  <w:style w:type="character" w:customStyle="1" w:styleId="FranklinGothicHeavy4pt">
    <w:name w:val="Основной текст + Franklin Gothic Heavy;4 pt"/>
    <w:basedOn w:val="a4"/>
    <w:rsid w:val="0069736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/>
    </w:rPr>
  </w:style>
  <w:style w:type="character" w:customStyle="1" w:styleId="SimSun75pt-1pt">
    <w:name w:val="Основной текст + SimSun;7;5 pt;Интервал -1 pt"/>
    <w:basedOn w:val="a4"/>
    <w:rsid w:val="0069736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uk-UA"/>
    </w:rPr>
  </w:style>
  <w:style w:type="character" w:customStyle="1" w:styleId="9pt1pt">
    <w:name w:val="Основной текст + 9 pt;Интервал 1 pt"/>
    <w:basedOn w:val="a4"/>
    <w:rsid w:val="00697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uk-UA"/>
    </w:rPr>
  </w:style>
  <w:style w:type="character" w:customStyle="1" w:styleId="9pt2">
    <w:name w:val="Основной текст + 9 pt"/>
    <w:basedOn w:val="a4"/>
    <w:rsid w:val="00697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9pt1pt0">
    <w:name w:val="Основной текст + 9 pt;Интервал 1 pt"/>
    <w:basedOn w:val="a4"/>
    <w:rsid w:val="00697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uk-UA"/>
    </w:rPr>
  </w:style>
  <w:style w:type="character" w:customStyle="1" w:styleId="11pt">
    <w:name w:val="Основной текст + 11 pt;Полужирный"/>
    <w:basedOn w:val="a4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1pt0">
    <w:name w:val="Основной текст + 11 pt;Полужирный"/>
    <w:basedOn w:val="a4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20">
    <w:name w:val="Основной текст (2)"/>
    <w:basedOn w:val="a"/>
    <w:link w:val="2"/>
    <w:rsid w:val="0069736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69736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697362"/>
    <w:pPr>
      <w:shd w:val="clear" w:color="auto" w:fill="FFFFFF"/>
      <w:spacing w:line="312" w:lineRule="exact"/>
      <w:ind w:hanging="18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30">
    <w:name w:val="Заголовок №1 (3)"/>
    <w:basedOn w:val="a"/>
    <w:link w:val="13"/>
    <w:rsid w:val="0069736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rsid w:val="00697362"/>
    <w:pPr>
      <w:shd w:val="clear" w:color="auto" w:fill="FFFFFF"/>
      <w:spacing w:line="288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rsid w:val="00697362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697362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0">
    <w:name w:val="Заголовок №2 (3)"/>
    <w:basedOn w:val="a"/>
    <w:link w:val="23"/>
    <w:rsid w:val="0069736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No Spacing"/>
    <w:uiPriority w:val="1"/>
    <w:qFormat/>
    <w:rsid w:val="00E40A6A"/>
    <w:rPr>
      <w:color w:val="000000"/>
    </w:rPr>
  </w:style>
  <w:style w:type="character" w:customStyle="1" w:styleId="rvts9">
    <w:name w:val="rvts9"/>
    <w:basedOn w:val="a0"/>
    <w:rsid w:val="005C231A"/>
  </w:style>
  <w:style w:type="paragraph" w:styleId="a6">
    <w:name w:val="footnote text"/>
    <w:basedOn w:val="a"/>
    <w:link w:val="a7"/>
    <w:uiPriority w:val="99"/>
    <w:semiHidden/>
    <w:unhideWhenUsed/>
    <w:rsid w:val="005C231A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5C231A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styleId="a8">
    <w:name w:val="footnote reference"/>
    <w:basedOn w:val="a0"/>
    <w:uiPriority w:val="99"/>
    <w:semiHidden/>
    <w:unhideWhenUsed/>
    <w:rsid w:val="005C231A"/>
    <w:rPr>
      <w:vertAlign w:val="superscript"/>
    </w:rPr>
  </w:style>
  <w:style w:type="character" w:customStyle="1" w:styleId="4">
    <w:name w:val="Основной текст (4)"/>
    <w:basedOn w:val="a0"/>
    <w:rsid w:val="005C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paragraph" w:customStyle="1" w:styleId="rtejustify">
    <w:name w:val="rtejustify"/>
    <w:basedOn w:val="a"/>
    <w:rsid w:val="005C23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8pt">
    <w:name w:val="Основной текст + 8 pt"/>
    <w:basedOn w:val="a0"/>
    <w:rsid w:val="005C231A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paragraph" w:customStyle="1" w:styleId="31">
    <w:name w:val="Основной текст3"/>
    <w:basedOn w:val="a"/>
    <w:rsid w:val="00177D7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table" w:styleId="a9">
    <w:name w:val="Table Grid"/>
    <w:basedOn w:val="a1"/>
    <w:uiPriority w:val="39"/>
    <w:rsid w:val="005A6211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26BB3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6BB3"/>
    <w:rPr>
      <w:color w:val="000000"/>
    </w:rPr>
  </w:style>
  <w:style w:type="paragraph" w:styleId="ac">
    <w:name w:val="footer"/>
    <w:basedOn w:val="a"/>
    <w:link w:val="ad"/>
    <w:uiPriority w:val="99"/>
    <w:unhideWhenUsed/>
    <w:rsid w:val="00726BB3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6BB3"/>
    <w:rPr>
      <w:color w:val="000000"/>
    </w:rPr>
  </w:style>
  <w:style w:type="character" w:styleId="ae">
    <w:name w:val="Strong"/>
    <w:basedOn w:val="a0"/>
    <w:uiPriority w:val="22"/>
    <w:qFormat/>
    <w:rsid w:val="00CC5828"/>
    <w:rPr>
      <w:rFonts w:cs="Times New Roman"/>
      <w:b/>
    </w:rPr>
  </w:style>
  <w:style w:type="paragraph" w:styleId="af">
    <w:name w:val="Balloon Text"/>
    <w:basedOn w:val="a"/>
    <w:link w:val="af0"/>
    <w:uiPriority w:val="99"/>
    <w:semiHidden/>
    <w:unhideWhenUsed/>
    <w:rsid w:val="005A0C1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A0C1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FD15A-3532-4D84-AAAB-46BEFD1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Павлівна Куненко</cp:lastModifiedBy>
  <cp:revision>6</cp:revision>
  <cp:lastPrinted>2021-03-18T10:27:00Z</cp:lastPrinted>
  <dcterms:created xsi:type="dcterms:W3CDTF">2021-03-19T07:10:00Z</dcterms:created>
  <dcterms:modified xsi:type="dcterms:W3CDTF">2021-03-19T07:20:00Z</dcterms:modified>
</cp:coreProperties>
</file>