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0004E" w14:textId="77777777" w:rsidR="0041125F" w:rsidRPr="00D27BA9" w:rsidRDefault="0041125F" w:rsidP="0041125F">
      <w:pPr>
        <w:widowControl/>
        <w:shd w:val="clear" w:color="auto" w:fill="FFFFFF"/>
        <w:tabs>
          <w:tab w:val="left" w:pos="524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Довідка</w:t>
      </w:r>
    </w:p>
    <w:p w14:paraId="2E2865B0" w14:textId="77777777" w:rsidR="0041125F" w:rsidRPr="00D27BA9" w:rsidRDefault="0041125F" w:rsidP="0041125F">
      <w:pPr>
        <w:widowControl/>
        <w:tabs>
          <w:tab w:val="left" w:pos="0"/>
          <w:tab w:val="left" w:pos="524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про діяльність закладу освіти щодо </w:t>
      </w:r>
      <w:r w:rsidRPr="00D27B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підвищення кваліфікації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державних службовців та посадових осіб місцевого самоврядування</w:t>
      </w:r>
    </w:p>
    <w:p w14:paraId="5ED1D100" w14:textId="77777777" w:rsidR="0041125F" w:rsidRPr="00D27BA9" w:rsidRDefault="0041125F" w:rsidP="0041125F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_______________________________________________________________________</w:t>
      </w:r>
    </w:p>
    <w:p w14:paraId="324BD274" w14:textId="77777777" w:rsidR="0041125F" w:rsidRPr="00D27BA9" w:rsidRDefault="0041125F" w:rsidP="0041125F">
      <w:pPr>
        <w:widowControl/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(найменування закладу освіти)</w:t>
      </w:r>
    </w:p>
    <w:p w14:paraId="21D583BC" w14:textId="77777777" w:rsidR="0041125F" w:rsidRPr="00D27BA9" w:rsidRDefault="0041125F" w:rsidP="0041125F">
      <w:pPr>
        <w:widowControl/>
        <w:tabs>
          <w:tab w:val="left" w:pos="0"/>
          <w:tab w:val="left" w:pos="5245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172B83BD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 Зазначається фактична адреса та електронна пошта, адреса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вебсайту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закладу освіти.</w:t>
      </w:r>
    </w:p>
    <w:p w14:paraId="7B69A53A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1EF48B6C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2. Кадрове забезпечення освітнього процесу.</w:t>
      </w:r>
    </w:p>
    <w:p w14:paraId="269570B3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Загальна кількість науково-педагогічних та наукових працівників, тренерів / викладачів – фахівців у відповідній сфері, залучених до освітнього процесу – ___ осіб, з них:</w:t>
      </w:r>
    </w:p>
    <w:p w14:paraId="4E113AEC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мають практичний досвід роботи в органах державної влади та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або органах місцевого самоврядування – ____ осіб;</w:t>
      </w:r>
    </w:p>
    <w:p w14:paraId="060E5CE9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інші випадки _____ (позначається знаком « </w:t>
      </w:r>
      <w:r w:rsidRPr="00D27BA9">
        <w:rPr>
          <w:noProof/>
          <w:sz w:val="28"/>
          <w:szCs w:val="28"/>
        </w:rPr>
        <w:drawing>
          <wp:inline distT="0" distB="0" distL="0" distR="0" wp14:anchorId="2FFB13DB" wp14:editId="4E358523">
            <wp:extent cx="95250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» у разі необхідності).</w:t>
      </w:r>
    </w:p>
    <w:p w14:paraId="700EFCB5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Перелік науково-педагогічних та наукових працівників, тренерів /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викладачів – фахівців у відповідній сфері, залучених до освітнього процесу: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A019016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790157DB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3. Міжнародна співпраця (необхідне позначається знаком « </w:t>
      </w:r>
      <w:r w:rsidRPr="00D27BA9">
        <w:rPr>
          <w:noProof/>
          <w:sz w:val="28"/>
          <w:szCs w:val="28"/>
        </w:rPr>
        <w:drawing>
          <wp:inline distT="0" distB="0" distL="0" distR="0" wp14:anchorId="76415B9D" wp14:editId="44649650">
            <wp:extent cx="9525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»):</w:t>
      </w:r>
    </w:p>
    <w:p w14:paraId="439471C8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наявність угод (меморандумів) про співпрацю у сфері підготовки магістрів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підвищення кваліфікації, укладених з міжнародними партнерами упродовж останніх 3 років учасником конкурсного відбору ____;</w:t>
      </w:r>
    </w:p>
    <w:p w14:paraId="30DDDDFF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інші випадки _____ (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t>зазначаються у разі необхідності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14:paraId="4A9A5F65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Перелік наявних угод (меморандумів) про співпрацю у сфері підготовки магістрів / підвищення кваліфікації, укладених з міжнародними партнерами упродовж останніх 3 років: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4A84C7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08D48D07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t>4. Інформація щодо місця реєстрації (регіон) закладу освіти:</w:t>
      </w:r>
    </w:p>
    <w:p w14:paraId="5D330B00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t xml:space="preserve">заклад вищої освіти, післядипломної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освіт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и, наукова установа, розташовані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території, де ведуться бойові дії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(території, перелік яких визначено Переліком територій, на яких ведуться (велися) бойові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t xml:space="preserve"> дії або тимчасово окупованих Російською Федерацією, затвердженим наказом Міністерства з питань реінтеграції тимчасово окупованих територій України від 22 грудня 2022 року № 309, зареєстрованим в Міністерстві юстиції України 23 грудня 2022 року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27BA9">
        <w:rPr>
          <w:rFonts w:ascii="Times New Roman" w:eastAsia="Times New Roman" w:hAnsi="Times New Roman" w:cs="Times New Roman"/>
          <w:sz w:val="28"/>
          <w:szCs w:val="28"/>
        </w:rPr>
        <w:t>за № 1668/39004) (зазначається регіон) ________;</w:t>
      </w:r>
    </w:p>
    <w:p w14:paraId="0A39E774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переміщений заклад вищої освіти, післядипломної освіти, наукова установа (зазначається регіон) _________;</w:t>
      </w:r>
    </w:p>
    <w:p w14:paraId="6A71088E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інший заклад 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t>вищої освіти, післядипломної освіти, науков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t xml:space="preserve"> установ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t xml:space="preserve"> (зазначається регіон) _________.</w:t>
      </w:r>
    </w:p>
    <w:p w14:paraId="0D62315D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</w:p>
    <w:p w14:paraId="0B0C8758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 Досвід надання освітніх послуг поза межами державного замовлення Національного агентства України з питань державної служби (позначається 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br/>
        <w:t>знаком « </w:t>
      </w:r>
      <w:r w:rsidRPr="00D27BA9">
        <w:rPr>
          <w:noProof/>
          <w:sz w:val="28"/>
          <w:szCs w:val="28"/>
        </w:rPr>
        <w:drawing>
          <wp:inline distT="0" distB="0" distL="0" distR="0" wp14:anchorId="61E753B3" wp14:editId="0282F5AA">
            <wp:extent cx="9525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sz w:val="28"/>
          <w:szCs w:val="28"/>
        </w:rPr>
        <w:t>»):</w:t>
      </w:r>
    </w:p>
    <w:p w14:paraId="7AB0E42D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t xml:space="preserve">підвищення кваліфікації державних службовців та посадових осіб місцевого самоврядування за рахунок коштів державного, місцевого бюджетів, юридичних та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фізичних осіб, інших коштів не заборонених законодавством 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 із залученням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проєктів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(програм) міжнародної технічної допомоги упродовж останніх 3 років учасником конкурсного відбору _____;</w:t>
      </w:r>
    </w:p>
    <w:p w14:paraId="6F2E8ECD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інші випадки __________ 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t>(зазначаються у разі необхідності).</w:t>
      </w:r>
    </w:p>
    <w:p w14:paraId="6829436F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t>Перелік організацій, установ, за кошти яких упродовж останніх 3 років закладом вищої освіти, післядипломної освіти, науковою установою здійснено підвищення кваліфікації державних службовців та посадових осіб місцевого самоврядування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20CE7FF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</w:p>
    <w:p w14:paraId="142CDFFB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t xml:space="preserve">6. Участь закладу вищої освіти, післядипломної освіти, наукової установи в номінації щодо підвищення кваліфікації конкурсу «Кращі практики впровадження освітніх інновацій у системі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 за останні 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br/>
        <w:t>3 роки (далі – Конкурс «Кращі практики») (необхідне позначається знаком « </w:t>
      </w:r>
      <w:r w:rsidRPr="00D27BA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1722FE" wp14:editId="13A658DF">
            <wp:extent cx="9525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sz w:val="28"/>
          <w:szCs w:val="28"/>
        </w:rPr>
        <w:t>»):</w:t>
      </w:r>
    </w:p>
    <w:p w14:paraId="18995875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t>заклад вищої освіти, післядипломної освіти, наукова установа визначена переможцем у номінації щодо підвищення кваліфікації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t>Конкурсу «Кращі практики» ________;</w:t>
      </w:r>
    </w:p>
    <w:p w14:paraId="4DE343CA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t>заклад вищої освіти, післядипломної освіти, наукова установа б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рала </w:t>
      </w:r>
      <w:r w:rsidRPr="00D27BA9">
        <w:rPr>
          <w:rFonts w:ascii="Times New Roman" w:eastAsia="Times New Roman" w:hAnsi="Times New Roman" w:cs="Times New Roman"/>
          <w:sz w:val="28"/>
          <w:szCs w:val="28"/>
        </w:rPr>
        <w:t>участь у Конкурсі «Кращі практики» ________;</w:t>
      </w:r>
    </w:p>
    <w:p w14:paraId="22AC7A92" w14:textId="77777777" w:rsidR="0041125F" w:rsidRPr="00D27BA9" w:rsidRDefault="0041125F" w:rsidP="0041125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sz w:val="28"/>
          <w:szCs w:val="28"/>
        </w:rPr>
        <w:t>інші випадки _____ (зазначаються у разі необхідності).</w:t>
      </w:r>
    </w:p>
    <w:p w14:paraId="4DE6F2E1" w14:textId="77777777" w:rsidR="0041125F" w:rsidRPr="00D27BA9" w:rsidRDefault="0041125F" w:rsidP="0041125F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41125F" w:rsidRPr="00D27BA9" w14:paraId="69096CC5" w14:textId="77777777" w:rsidTr="00BE304E">
        <w:trPr>
          <w:tblCellSpacing w:w="22" w:type="dxa"/>
        </w:trPr>
        <w:tc>
          <w:tcPr>
            <w:tcW w:w="2467" w:type="pct"/>
            <w:vAlign w:val="center"/>
            <w:hideMark/>
          </w:tcPr>
          <w:p w14:paraId="3000724A" w14:textId="77777777" w:rsidR="0041125F" w:rsidRPr="00D27BA9" w:rsidRDefault="0041125F" w:rsidP="00BE304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27BA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_____________________________</w:t>
            </w:r>
          </w:p>
          <w:p w14:paraId="1C2D3E7A" w14:textId="77777777" w:rsidR="0041125F" w:rsidRPr="00D27BA9" w:rsidRDefault="0041125F" w:rsidP="00BE304E">
            <w:pPr>
              <w:widowControl/>
              <w:spacing w:after="120"/>
              <w:ind w:right="15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7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(посада керівника закладу освіти)</w:t>
            </w:r>
          </w:p>
        </w:tc>
        <w:tc>
          <w:tcPr>
            <w:tcW w:w="2467" w:type="pct"/>
            <w:vAlign w:val="center"/>
            <w:hideMark/>
          </w:tcPr>
          <w:p w14:paraId="0EC28DA3" w14:textId="77777777" w:rsidR="0041125F" w:rsidRPr="00D27BA9" w:rsidRDefault="0041125F" w:rsidP="00BE304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27BA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__________________________</w:t>
            </w:r>
          </w:p>
          <w:p w14:paraId="58C06C59" w14:textId="77777777" w:rsidR="0041125F" w:rsidRPr="00D27BA9" w:rsidRDefault="0041125F" w:rsidP="00BE304E">
            <w:pPr>
              <w:widowControl/>
              <w:spacing w:after="120"/>
              <w:ind w:left="17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7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(власне ім'я та ПРІЗВИЩЕ)</w:t>
            </w:r>
          </w:p>
        </w:tc>
      </w:tr>
    </w:tbl>
    <w:p w14:paraId="299EA4A0" w14:textId="77777777" w:rsidR="0041125F" w:rsidRPr="00D27BA9" w:rsidRDefault="0041125F" w:rsidP="0041125F">
      <w:pPr>
        <w:widowControl/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</w:p>
    <w:p w14:paraId="461E468C" w14:textId="77777777" w:rsidR="0041125F" w:rsidRPr="00D27BA9" w:rsidRDefault="0041125F" w:rsidP="0041125F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11BD6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1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 Інформація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надається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із обов'язковим зазначенням прізвища, імені, по батькові (за наявності), наукового ступеня та вченого звання (за наявності), досвіду роботи в органах державної влади та / або органах місцевого самоврядування (за наявності).</w:t>
      </w:r>
    </w:p>
    <w:p w14:paraId="12853A16" w14:textId="77777777" w:rsidR="0041125F" w:rsidRPr="00D27BA9" w:rsidRDefault="0041125F" w:rsidP="0041125F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11BD6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2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 Інформація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надається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із обов'язковим зазначенням переліку наявних угод (меморандумів) про співпрацю у сфері підготовки магістрів / підвищення кваліфікації, укладених з міжнародними партнерами.</w:t>
      </w:r>
    </w:p>
    <w:p w14:paraId="1C120D93" w14:textId="77777777" w:rsidR="0041125F" w:rsidRPr="00082C53" w:rsidRDefault="0041125F" w:rsidP="00082C53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11BD6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3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 Інформація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надається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із обов’язковим зазначенням переліку організацій, установ.</w:t>
      </w:r>
    </w:p>
    <w:p w14:paraId="7B9F80FD" w14:textId="77777777" w:rsidR="0041125F" w:rsidRPr="00D27BA9" w:rsidRDefault="0041125F" w:rsidP="0041125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41125F" w:rsidRPr="00D27BA9" w:rsidSect="0041125F">
      <w:headerReference w:type="default" r:id="rId7"/>
      <w:pgSz w:w="12240" w:h="15840" w:code="1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D4986" w14:textId="77777777" w:rsidR="008F5D14" w:rsidRDefault="00082C53">
      <w:r>
        <w:separator/>
      </w:r>
    </w:p>
  </w:endnote>
  <w:endnote w:type="continuationSeparator" w:id="0">
    <w:p w14:paraId="6E9F94A0" w14:textId="77777777" w:rsidR="008F5D14" w:rsidRDefault="000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25C86" w14:textId="77777777" w:rsidR="008F5D14" w:rsidRDefault="00082C53">
      <w:r>
        <w:separator/>
      </w:r>
    </w:p>
  </w:footnote>
  <w:footnote w:type="continuationSeparator" w:id="0">
    <w:p w14:paraId="7E78DCC6" w14:textId="77777777" w:rsidR="008F5D14" w:rsidRDefault="000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8FE2C" w14:textId="77777777" w:rsidR="00CB62A8" w:rsidRDefault="0041125F" w:rsidP="00DD55DB">
    <w:pPr>
      <w:widowControl/>
      <w:jc w:val="center"/>
      <w:rPr>
        <w:rFonts w:ascii="Times New Roman" w:eastAsia="Times New Roman" w:hAnsi="Times New Roman" w:cs="Times New Roman"/>
        <w:color w:val="auto"/>
        <w:lang w:val="ru-RU" w:eastAsia="ru-RU"/>
      </w:rPr>
    </w:pPr>
    <w:r w:rsidRPr="00DB56DB">
      <w:rPr>
        <w:rFonts w:ascii="Times New Roman" w:eastAsia="Times New Roman" w:hAnsi="Times New Roman" w:cs="Times New Roman"/>
        <w:color w:val="auto"/>
        <w:sz w:val="28"/>
        <w:szCs w:val="28"/>
        <w:lang w:val="ru-RU" w:eastAsia="ru-RU"/>
      </w:rPr>
      <w:fldChar w:fldCharType="begin"/>
    </w:r>
    <w:r w:rsidRPr="00DB56DB">
      <w:rPr>
        <w:rFonts w:ascii="Times New Roman" w:eastAsia="Times New Roman" w:hAnsi="Times New Roman" w:cs="Times New Roman"/>
        <w:color w:val="auto"/>
        <w:sz w:val="28"/>
        <w:szCs w:val="28"/>
        <w:lang w:val="ru-RU" w:eastAsia="ru-RU"/>
      </w:rPr>
      <w:instrText>PAGE   \* MERGEFORMAT</w:instrText>
    </w:r>
    <w:r w:rsidRPr="00DB56DB">
      <w:rPr>
        <w:rFonts w:ascii="Times New Roman" w:eastAsia="Times New Roman" w:hAnsi="Times New Roman" w:cs="Times New Roman"/>
        <w:color w:val="auto"/>
        <w:sz w:val="28"/>
        <w:szCs w:val="28"/>
        <w:lang w:val="ru-RU" w:eastAsia="ru-RU"/>
      </w:rPr>
      <w:fldChar w:fldCharType="separate"/>
    </w:r>
    <w:r w:rsidR="00082C53">
      <w:rPr>
        <w:rFonts w:ascii="Times New Roman" w:eastAsia="Times New Roman" w:hAnsi="Times New Roman" w:cs="Times New Roman"/>
        <w:noProof/>
        <w:color w:val="auto"/>
        <w:sz w:val="28"/>
        <w:szCs w:val="28"/>
        <w:lang w:val="ru-RU" w:eastAsia="ru-RU"/>
      </w:rPr>
      <w:t>2</w:t>
    </w:r>
    <w:r w:rsidRPr="00DB56DB">
      <w:rPr>
        <w:rFonts w:ascii="Times New Roman" w:eastAsia="Times New Roman" w:hAnsi="Times New Roman" w:cs="Times New Roman"/>
        <w:color w:val="auto"/>
        <w:sz w:val="28"/>
        <w:szCs w:val="28"/>
        <w:lang w:val="ru-RU" w:eastAsia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5F"/>
    <w:rsid w:val="00082C53"/>
    <w:rsid w:val="0012728E"/>
    <w:rsid w:val="0041125F"/>
    <w:rsid w:val="00866F9B"/>
    <w:rsid w:val="008F5D14"/>
    <w:rsid w:val="00CB62A8"/>
    <w:rsid w:val="00D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32B0"/>
  <w15:chartTrackingRefBased/>
  <w15:docId w15:val="{31878895-0F9F-4868-B145-32C6522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5F"/>
    <w:pPr>
      <w:widowControl w:val="0"/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 Юлія Вікторівна</dc:creator>
  <cp:keywords/>
  <dc:description/>
  <cp:lastModifiedBy>Наталя Олександрівна Зінченко</cp:lastModifiedBy>
  <cp:revision>3</cp:revision>
  <dcterms:created xsi:type="dcterms:W3CDTF">2024-06-17T12:32:00Z</dcterms:created>
  <dcterms:modified xsi:type="dcterms:W3CDTF">2024-06-17T13:16:00Z</dcterms:modified>
</cp:coreProperties>
</file>