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4C0D" w:rsidRPr="003C70A6" w:rsidRDefault="001A422F" w:rsidP="00CC4A68">
      <w:pPr>
        <w:spacing w:after="0" w:line="240" w:lineRule="auto"/>
        <w:ind w:left="5245" w:right="-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1fob9te" w:colFirst="0" w:colLast="0"/>
      <w:bookmarkEnd w:id="0"/>
      <w:r w:rsidRPr="003C70A6">
        <w:rPr>
          <w:rFonts w:ascii="Times New Roman" w:eastAsia="Times New Roman" w:hAnsi="Times New Roman" w:cs="Times New Roman"/>
          <w:sz w:val="24"/>
          <w:szCs w:val="24"/>
        </w:rPr>
        <w:t>Додаток 1</w:t>
      </w:r>
      <w:r w:rsidRPr="003C70A6">
        <w:rPr>
          <w:rFonts w:ascii="Times New Roman" w:eastAsia="Times New Roman" w:hAnsi="Times New Roman" w:cs="Times New Roman"/>
          <w:sz w:val="24"/>
          <w:szCs w:val="24"/>
        </w:rPr>
        <w:br/>
        <w:t xml:space="preserve">до Методичних рекомендацій </w:t>
      </w:r>
      <w:r w:rsidRPr="003C70A6">
        <w:rPr>
          <w:rFonts w:ascii="Times New Roman" w:eastAsia="Times New Roman" w:hAnsi="Times New Roman" w:cs="Times New Roman"/>
          <w:sz w:val="24"/>
          <w:szCs w:val="24"/>
        </w:rPr>
        <w:br/>
        <w:t xml:space="preserve">щодо окремих питань визначення спеціальних вимог до осіб, які претендують на зайняття посад державної служби категорій «Б» і «В», </w:t>
      </w:r>
    </w:p>
    <w:p w:rsidR="00004C0D" w:rsidRPr="003C70A6" w:rsidRDefault="001A422F">
      <w:pPr>
        <w:spacing w:after="0" w:line="240" w:lineRule="auto"/>
        <w:ind w:left="5245" w:right="140"/>
        <w:rPr>
          <w:rFonts w:ascii="Times New Roman" w:eastAsia="Times New Roman" w:hAnsi="Times New Roman" w:cs="Times New Roman"/>
          <w:sz w:val="24"/>
          <w:szCs w:val="24"/>
        </w:rPr>
      </w:pPr>
      <w:r w:rsidRPr="003C70A6">
        <w:rPr>
          <w:rFonts w:ascii="Times New Roman" w:eastAsia="Times New Roman" w:hAnsi="Times New Roman" w:cs="Times New Roman"/>
          <w:sz w:val="24"/>
          <w:szCs w:val="24"/>
        </w:rPr>
        <w:t>та підготовки умов проведення конкурсу</w:t>
      </w:r>
    </w:p>
    <w:p w:rsidR="00004C0D" w:rsidRPr="003C70A6" w:rsidRDefault="001A422F">
      <w:pPr>
        <w:spacing w:after="0" w:line="720" w:lineRule="auto"/>
        <w:ind w:left="5245" w:right="140"/>
        <w:rPr>
          <w:rFonts w:ascii="Times New Roman" w:eastAsia="Times New Roman" w:hAnsi="Times New Roman" w:cs="Times New Roman"/>
          <w:sz w:val="24"/>
          <w:szCs w:val="24"/>
        </w:rPr>
      </w:pPr>
      <w:r w:rsidRPr="003C70A6">
        <w:rPr>
          <w:rFonts w:ascii="Times New Roman" w:eastAsia="Times New Roman" w:hAnsi="Times New Roman" w:cs="Times New Roman"/>
          <w:sz w:val="24"/>
          <w:szCs w:val="24"/>
        </w:rPr>
        <w:t>(абзац шостий пункту 3 розділу ІІ)</w:t>
      </w:r>
    </w:p>
    <w:p w:rsidR="00004C0D" w:rsidRPr="003C70A6" w:rsidRDefault="001A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0A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ПРИКЛАД </w:t>
      </w:r>
    </w:p>
    <w:p w:rsidR="00004C0D" w:rsidRPr="003C70A6" w:rsidRDefault="001A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0A6">
        <w:rPr>
          <w:rFonts w:ascii="Times New Roman" w:eastAsia="Times New Roman" w:hAnsi="Times New Roman" w:cs="Times New Roman"/>
          <w:b/>
          <w:sz w:val="24"/>
          <w:szCs w:val="24"/>
        </w:rPr>
        <w:t>оформлених пропозицій до умов проведення конкурсу</w:t>
      </w:r>
    </w:p>
    <w:p w:rsidR="00004C0D" w:rsidRPr="003C70A6" w:rsidRDefault="00004C0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C0D" w:rsidRPr="003C70A6" w:rsidRDefault="001A422F" w:rsidP="00CC4A68">
      <w:pPr>
        <w:shd w:val="clear" w:color="auto" w:fill="FFFFFF"/>
        <w:spacing w:after="0" w:line="240" w:lineRule="auto"/>
        <w:ind w:left="460" w:right="-14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70A6">
        <w:rPr>
          <w:rFonts w:ascii="Times New Roman" w:eastAsia="Times New Roman" w:hAnsi="Times New Roman" w:cs="Times New Roman"/>
          <w:sz w:val="24"/>
          <w:szCs w:val="24"/>
        </w:rPr>
        <w:t>Додаток</w:t>
      </w:r>
    </w:p>
    <w:p w:rsidR="00004C0D" w:rsidRPr="003C70A6" w:rsidRDefault="001A422F" w:rsidP="00CC4A68">
      <w:pPr>
        <w:shd w:val="clear" w:color="auto" w:fill="FFFFFF"/>
        <w:spacing w:after="0" w:line="240" w:lineRule="auto"/>
        <w:ind w:left="460" w:right="-14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70A6">
        <w:rPr>
          <w:rFonts w:ascii="Times New Roman" w:eastAsia="Times New Roman" w:hAnsi="Times New Roman" w:cs="Times New Roman"/>
          <w:sz w:val="24"/>
          <w:szCs w:val="24"/>
        </w:rPr>
        <w:t>до службової записки</w:t>
      </w:r>
    </w:p>
    <w:p w:rsidR="00004C0D" w:rsidRPr="003C70A6" w:rsidRDefault="00004C0D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C0D" w:rsidRPr="003C70A6" w:rsidRDefault="001A422F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0A6">
        <w:rPr>
          <w:rFonts w:ascii="Times New Roman" w:eastAsia="Times New Roman" w:hAnsi="Times New Roman" w:cs="Times New Roman"/>
          <w:sz w:val="24"/>
          <w:szCs w:val="24"/>
        </w:rPr>
        <w:t xml:space="preserve">Пропозиції </w:t>
      </w:r>
    </w:p>
    <w:p w:rsidR="00004C0D" w:rsidRPr="003C70A6" w:rsidRDefault="001A422F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0A6">
        <w:rPr>
          <w:rFonts w:ascii="Times New Roman" w:eastAsia="Times New Roman" w:hAnsi="Times New Roman" w:cs="Times New Roman"/>
          <w:sz w:val="24"/>
          <w:szCs w:val="24"/>
        </w:rPr>
        <w:t xml:space="preserve">до умов проведення конкурсу на зайняття посади </w:t>
      </w:r>
      <w:r w:rsidRPr="003C70A6">
        <w:rPr>
          <w:rFonts w:ascii="Times New Roman" w:eastAsia="Times New Roman" w:hAnsi="Times New Roman" w:cs="Times New Roman"/>
          <w:sz w:val="24"/>
          <w:szCs w:val="24"/>
        </w:rPr>
        <w:br/>
      </w:r>
      <w:r w:rsidRPr="003C70A6">
        <w:rPr>
          <w:rFonts w:ascii="Times New Roman" w:eastAsia="Times New Roman" w:hAnsi="Times New Roman" w:cs="Times New Roman"/>
          <w:sz w:val="24"/>
          <w:szCs w:val="24"/>
          <w:u w:val="single"/>
        </w:rPr>
        <w:t>головного спеціаліста Сектору з питань захисту інформації</w:t>
      </w:r>
      <w:r w:rsidRPr="003C7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4C0D" w:rsidRPr="003C70A6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004C0D" w:rsidRPr="003C70A6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004C0D" w:rsidRPr="003C70A6">
        <w:trPr>
          <w:trHeight w:val="3392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обов’язки*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tabs>
                <w:tab w:val="left" w:pos="470"/>
              </w:tabs>
              <w:spacing w:after="6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в організації робіт зі створення і використання Комплексної системи захисту інформації на всіх етапах життєвого циклу автоматизованих систем;</w:t>
            </w:r>
          </w:p>
          <w:p w:rsidR="00004C0D" w:rsidRPr="003C70A6" w:rsidRDefault="001A422F">
            <w:pPr>
              <w:tabs>
                <w:tab w:val="left" w:pos="470"/>
              </w:tabs>
              <w:spacing w:after="6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та управління заходами і засобами захисту інформації в НАДС, вимоги щодо захисту яких встановлено чинним законодавством;</w:t>
            </w:r>
          </w:p>
          <w:p w:rsidR="00004C0D" w:rsidRPr="003C70A6" w:rsidRDefault="001A422F">
            <w:pPr>
              <w:tabs>
                <w:tab w:val="left" w:pos="470"/>
              </w:tabs>
              <w:spacing w:after="6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 заходів щодо забезпечення організаційного та адміністративного керування доступом користувачів до ресурсів, що містять інформацію, яка потребує захисту;</w:t>
            </w:r>
          </w:p>
          <w:p w:rsidR="00004C0D" w:rsidRPr="003C70A6" w:rsidRDefault="001A422F">
            <w:pPr>
              <w:tabs>
                <w:tab w:val="left" w:pos="470"/>
              </w:tabs>
              <w:spacing w:after="6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розробленні проектів нормативних і розпорядчих документів, у межах НАДС, згідно з якими повинен забезпечуватися захист інформації в автоматизованих системах;</w:t>
            </w:r>
          </w:p>
          <w:p w:rsidR="00004C0D" w:rsidRPr="003C70A6" w:rsidRDefault="001A422F">
            <w:pPr>
              <w:tabs>
                <w:tab w:val="left" w:pos="470"/>
              </w:tabs>
              <w:spacing w:after="6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контролю за виконанням користувачами вимог політики безпеки інформації, прийнятої в НАДС, оперативне втручання у їх роботу при спробах несанкціонованого доступу до ресурсів, що містять зазначену інформацію;</w:t>
            </w:r>
          </w:p>
          <w:p w:rsidR="00004C0D" w:rsidRPr="003C70A6" w:rsidRDefault="001A422F">
            <w:pPr>
              <w:tabs>
                <w:tab w:val="left" w:pos="470"/>
              </w:tabs>
              <w:spacing w:after="6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захисту прав користувачів щодо безпеки інформації та організації надання за необхідності можливості своєчасного доступу користувачів до ресурсів, що містять інформацію, яка потребує захисту;</w:t>
            </w:r>
          </w:p>
          <w:p w:rsidR="00004C0D" w:rsidRPr="003C70A6" w:rsidRDefault="001A422F">
            <w:pPr>
              <w:tabs>
                <w:tab w:val="left" w:pos="470"/>
              </w:tabs>
              <w:spacing w:after="6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та виконання робіт з технічного обслуговування комп’ютерної техніки, мережевого периферійного обладнання, оргтехніки та іншого обладнання в рамках завдань, що відносяться до компетенції Сектору</w:t>
            </w:r>
          </w:p>
        </w:tc>
      </w:tr>
      <w:tr w:rsidR="00004C0D" w:rsidRPr="003C70A6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004C0D">
            <w:pPr>
              <w:tabs>
                <w:tab w:val="left" w:pos="612"/>
              </w:tabs>
              <w:spacing w:after="6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0D" w:rsidRPr="003C70A6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3C70A6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безстроково </w:t>
            </w:r>
          </w:p>
          <w:p w:rsidR="00C7783C" w:rsidRPr="003C70A6" w:rsidRDefault="00C7783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83C" w:rsidRPr="003C70A6" w:rsidRDefault="00C7783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83C" w:rsidRPr="003C70A6" w:rsidRDefault="00C7783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C7783C" w:rsidRPr="003C70A6" w:rsidRDefault="00C7783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004C0D" w:rsidRPr="003C70A6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004C0D">
            <w:pPr>
              <w:shd w:val="clear" w:color="auto" w:fill="FFFFFF"/>
              <w:tabs>
                <w:tab w:val="left" w:pos="612"/>
              </w:tabs>
              <w:spacing w:after="6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04C0D" w:rsidRPr="003C70A6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04C0D" w:rsidRPr="003C70A6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83C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gjdgxs" w:colFirst="0" w:colLast="0"/>
            <w:bookmarkEnd w:id="2"/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C7783C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83C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7783C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C0D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0D" w:rsidRPr="003C70A6">
        <w:trPr>
          <w:trHeight w:val="181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0D" w:rsidRPr="003C70A6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004C0D" w:rsidRPr="003C70A6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0D" w:rsidRPr="003C70A6" w:rsidTr="00D577AC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0D" w:rsidRPr="003C70A6" w:rsidTr="00D577AC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0D" w:rsidRPr="003C70A6" w:rsidTr="00D577AC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6213A2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>
              <w:r w:rsidR="001A422F" w:rsidRPr="003C70A6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004C0D" w:rsidRPr="003C70A6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04C0D" w:rsidRPr="003C70A6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tabs>
                <w:tab w:val="left" w:pos="414"/>
              </w:tabs>
              <w:spacing w:after="0" w:line="240" w:lineRule="auto"/>
              <w:ind w:left="133" w:right="125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004C0D" w:rsidRPr="003C70A6" w:rsidRDefault="001A422F">
            <w:pPr>
              <w:tabs>
                <w:tab w:val="left" w:pos="414"/>
              </w:tabs>
              <w:spacing w:after="0" w:line="240" w:lineRule="auto"/>
              <w:ind w:left="133" w:right="125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004C0D" w:rsidRPr="003C70A6" w:rsidRDefault="001A422F">
            <w:pPr>
              <w:tabs>
                <w:tab w:val="left" w:pos="414"/>
              </w:tabs>
              <w:spacing w:after="0" w:line="240" w:lineRule="auto"/>
              <w:ind w:left="133" w:right="125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004C0D" w:rsidRPr="003C70A6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tabs>
                <w:tab w:val="left" w:pos="612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004C0D" w:rsidRPr="003C70A6" w:rsidRDefault="001A422F">
            <w:pPr>
              <w:tabs>
                <w:tab w:val="left" w:pos="612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04C0D" w:rsidRPr="003C70A6" w:rsidRDefault="001A422F">
            <w:pPr>
              <w:tabs>
                <w:tab w:val="left" w:pos="612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04C0D" w:rsidRPr="003C70A6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</w:t>
            </w:r>
            <w:r w:rsidR="00CC4A68"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комп’ютерні пристрої, базове офісне та спеціалізоване програмне забезпечення для ефективного виконання</w:t>
            </w:r>
            <w:r w:rsidR="00CC4A68"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 посадових обов'язків;</w:t>
            </w:r>
          </w:p>
          <w:p w:rsidR="00004C0D" w:rsidRPr="003C70A6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сервіси інтернету для ефективного пошуку</w:t>
            </w:r>
            <w:r w:rsidR="00CC4A68"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потрібної інформації; вміння перевіряти надійність джерел і достовірність</w:t>
            </w:r>
            <w:r w:rsidR="00CC4A68"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 та інформації у цифровому середовищі;</w:t>
            </w:r>
            <w:r w:rsidR="00CC4A68"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4C0D" w:rsidRPr="003C70A6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працювати з документами в різних</w:t>
            </w:r>
            <w:r w:rsidR="00CC4A68"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цифрових форматах; зберігати, накопичувати, впорядковувати, архівувати цифрові ресурси та дані різних типів;</w:t>
            </w:r>
          </w:p>
          <w:p w:rsidR="00004C0D" w:rsidRPr="003C70A6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30j0zll" w:colFirst="0" w:colLast="0"/>
            <w:bookmarkEnd w:id="3"/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004C0D" w:rsidRPr="003C70A6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</w:t>
            </w:r>
            <w:r w:rsidR="00CC4A68"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спільного редагування документів, вміти користуватись кваліфікованим електронним підписом (КЕП);</w:t>
            </w:r>
          </w:p>
          <w:p w:rsidR="00004C0D" w:rsidRPr="003C70A6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04C0D" w:rsidRPr="003C70A6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004C0D" w:rsidRPr="003C70A6" w:rsidTr="00D577AC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04C0D" w:rsidRPr="003C70A6" w:rsidTr="00D577AC">
        <w:trPr>
          <w:trHeight w:val="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4C0D" w:rsidRPr="003C70A6" w:rsidRDefault="001A422F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4C0D" w:rsidRPr="003C70A6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004C0D" w:rsidRPr="003C70A6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004C0D" w:rsidRPr="003C70A6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004C0D" w:rsidRPr="003C70A6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:rsidR="00004C0D" w:rsidRPr="003C70A6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004C0D" w:rsidRPr="003C70A6" w:rsidTr="00D577AC">
        <w:trPr>
          <w:trHeight w:val="967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004C0D" w:rsidRPr="003C70A6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:rsidR="00004C0D" w:rsidRPr="003C70A6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захист інформації в інформаційно-телекомунікаційних системах»;</w:t>
            </w:r>
          </w:p>
          <w:p w:rsidR="00004C0D" w:rsidRPr="003C70A6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eading=h.tyjcwt" w:colFirst="0" w:colLast="0"/>
            <w:bookmarkEnd w:id="4"/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Постанови Кабінету Міністрів України </w:t>
            </w:r>
            <w:r w:rsidR="00894D8B"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 01 жовтня 2014 року </w:t>
            </w: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№ 500 «Про затвердження Положення про Національне агентство України з питань державної служби» (зі змінами)</w:t>
            </w:r>
          </w:p>
        </w:tc>
      </w:tr>
      <w:tr w:rsidR="00004C0D" w:rsidRPr="003C70A6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системи захисту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Складові політики інформаційної безпеки; </w:t>
            </w:r>
          </w:p>
          <w:p w:rsidR="00004C0D" w:rsidRPr="003C70A6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:rsidR="00004C0D" w:rsidRPr="003C70A6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4C0D" w:rsidRDefault="001A4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0A6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004C0D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C0D" w:rsidRDefault="00004C0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C0D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Sect="00CC4A68">
      <w:headerReference w:type="default" r:id="rId8"/>
      <w:footerReference w:type="first" r:id="rId9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13A2" w:rsidRDefault="006213A2">
      <w:pPr>
        <w:spacing w:after="0" w:line="240" w:lineRule="auto"/>
      </w:pPr>
      <w:r>
        <w:separator/>
      </w:r>
    </w:p>
  </w:endnote>
  <w:endnote w:type="continuationSeparator" w:id="0">
    <w:p w:rsidR="006213A2" w:rsidRDefault="0062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4C0D" w:rsidRDefault="001A422F">
    <w:r>
      <w:t>_________________________________________________</w:t>
    </w:r>
  </w:p>
  <w:p w:rsidR="00004C0D" w:rsidRDefault="001A422F">
    <w:pPr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* </w:t>
    </w:r>
    <w:r>
      <w:rPr>
        <w:rFonts w:ascii="Times New Roman" w:eastAsia="Times New Roman" w:hAnsi="Times New Roman" w:cs="Times New Roman"/>
        <w:i/>
        <w:sz w:val="20"/>
        <w:szCs w:val="20"/>
      </w:rPr>
      <w:t>рекомендується зазначати до десяти посадових обов'язків у відповідності до посадової інструкції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13A2" w:rsidRDefault="006213A2">
      <w:pPr>
        <w:spacing w:after="0" w:line="240" w:lineRule="auto"/>
      </w:pPr>
      <w:r>
        <w:separator/>
      </w:r>
    </w:p>
  </w:footnote>
  <w:footnote w:type="continuationSeparator" w:id="0">
    <w:p w:rsidR="006213A2" w:rsidRDefault="0062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4C0D" w:rsidRDefault="001A4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552110">
      <w:rPr>
        <w:rFonts w:ascii="Times New Roman" w:eastAsia="Times New Roman" w:hAnsi="Times New Roman" w:cs="Times New Roman"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004C0D" w:rsidRDefault="001A422F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  <w:t>Продовження додатка 1</w:t>
    </w:r>
  </w:p>
  <w:p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0D"/>
    <w:rsid w:val="00004C0D"/>
    <w:rsid w:val="001A422F"/>
    <w:rsid w:val="003C70A6"/>
    <w:rsid w:val="00552110"/>
    <w:rsid w:val="005C5D0B"/>
    <w:rsid w:val="005E0CDD"/>
    <w:rsid w:val="006213A2"/>
    <w:rsid w:val="006C2852"/>
    <w:rsid w:val="00894D8B"/>
    <w:rsid w:val="00C7783C"/>
    <w:rsid w:val="00CA3D72"/>
    <w:rsid w:val="00CC4A68"/>
    <w:rsid w:val="00D577AC"/>
    <w:rsid w:val="00D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2EBF"/>
  <w15:docId w15:val="{DF1AE29C-EA87-4DAA-9C24-6D9F0EA2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Андрій Баткалов</cp:lastModifiedBy>
  <cp:revision>5</cp:revision>
  <cp:lastPrinted>2021-02-23T13:38:00Z</cp:lastPrinted>
  <dcterms:created xsi:type="dcterms:W3CDTF">2021-03-31T11:52:00Z</dcterms:created>
  <dcterms:modified xsi:type="dcterms:W3CDTF">2021-04-01T11:48:00Z</dcterms:modified>
</cp:coreProperties>
</file>