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A6" w:rsidRPr="003F13D4" w:rsidRDefault="00E874A6" w:rsidP="00B1775E">
      <w:pPr>
        <w:pStyle w:val="af0"/>
        <w:ind w:left="5103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ЗАТВЕРДЖЕНО</w:t>
      </w:r>
    </w:p>
    <w:p w:rsidR="00E874A6" w:rsidRPr="003F13D4" w:rsidRDefault="00EA3853" w:rsidP="00B1775E">
      <w:pPr>
        <w:pStyle w:val="af0"/>
        <w:ind w:left="5103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Наказ </w:t>
      </w:r>
      <w:r w:rsidR="008127C6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Апарату </w:t>
      </w:r>
      <w:r w:rsidR="00E874A6" w:rsidRPr="003F13D4">
        <w:rPr>
          <w:rFonts w:ascii="Times New Roman" w:hAnsi="Times New Roman"/>
          <w:color w:val="000000" w:themeColor="text1"/>
          <w:sz w:val="28"/>
          <w:szCs w:val="28"/>
        </w:rPr>
        <w:t>Ради національної безпеки і оборони України</w:t>
      </w:r>
    </w:p>
    <w:p w:rsidR="00E874A6" w:rsidRPr="003D06BB" w:rsidRDefault="00E874A6" w:rsidP="00B1775E">
      <w:pPr>
        <w:pStyle w:val="af0"/>
        <w:ind w:left="5103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від </w:t>
      </w:r>
      <w:r w:rsidR="003D06BB">
        <w:rPr>
          <w:rFonts w:ascii="Times New Roman" w:hAnsi="Times New Roman"/>
          <w:color w:val="000000" w:themeColor="text1"/>
          <w:sz w:val="28"/>
          <w:szCs w:val="28"/>
          <w:lang w:val="en-US"/>
        </w:rPr>
        <w:t>14</w:t>
      </w:r>
      <w:r w:rsidR="00F32279"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D06BB">
        <w:rPr>
          <w:rFonts w:ascii="Times New Roman" w:hAnsi="Times New Roman"/>
          <w:color w:val="000000" w:themeColor="text1"/>
          <w:sz w:val="28"/>
          <w:szCs w:val="28"/>
          <w:lang w:val="ru-RU"/>
        </w:rPr>
        <w:t>вересня</w:t>
      </w:r>
      <w:proofErr w:type="spellEnd"/>
      <w:r w:rsidR="00F26EE7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2021 р. № </w:t>
      </w:r>
      <w:r w:rsidR="003D06BB">
        <w:rPr>
          <w:rFonts w:ascii="Times New Roman" w:hAnsi="Times New Roman"/>
          <w:color w:val="000000" w:themeColor="text1"/>
          <w:sz w:val="28"/>
          <w:szCs w:val="28"/>
          <w:lang w:val="ru-RU"/>
        </w:rPr>
        <w:t>570-к</w:t>
      </w:r>
      <w:bookmarkStart w:id="0" w:name="_GoBack"/>
      <w:bookmarkEnd w:id="0"/>
    </w:p>
    <w:p w:rsidR="00F57B91" w:rsidRPr="003F13D4" w:rsidRDefault="00F57B91" w:rsidP="00B1775E">
      <w:pPr>
        <w:pStyle w:val="af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941AD" w:rsidRPr="003F13D4" w:rsidRDefault="00B2286A" w:rsidP="00B1775E">
      <w:pPr>
        <w:pStyle w:val="af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УМОВИ 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br/>
        <w:t>проведення конкурсу на зайняття посади</w:t>
      </w:r>
      <w:r w:rsidR="0026374C"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6374C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першого </w:t>
      </w:r>
      <w:r w:rsidR="008127C6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заступника </w:t>
      </w:r>
      <w:r w:rsidR="006041CD" w:rsidRPr="003F13D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342A7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ерівника </w:t>
      </w:r>
      <w:r w:rsidR="003F3DF3" w:rsidRPr="003F13D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941AD" w:rsidRPr="003F13D4">
        <w:rPr>
          <w:rFonts w:ascii="Times New Roman" w:hAnsi="Times New Roman"/>
          <w:color w:val="000000" w:themeColor="text1"/>
          <w:sz w:val="28"/>
          <w:szCs w:val="28"/>
        </w:rPr>
        <w:t>парату Ради національної безпеки і оборони</w:t>
      </w:r>
      <w:r w:rsidR="00F743A2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України</w:t>
      </w:r>
    </w:p>
    <w:p w:rsidR="00E23E83" w:rsidRPr="003F13D4" w:rsidRDefault="00E23E83" w:rsidP="00B1775E">
      <w:pPr>
        <w:pStyle w:val="af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2286A" w:rsidRPr="003F13D4" w:rsidRDefault="00B2286A" w:rsidP="00B1775E">
      <w:pPr>
        <w:pStyle w:val="af0"/>
        <w:jc w:val="center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Загальні умови</w:t>
      </w:r>
    </w:p>
    <w:p w:rsidR="00B2286A" w:rsidRPr="003F13D4" w:rsidRDefault="00B2286A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Посадові обов’язки: </w:t>
      </w:r>
    </w:p>
    <w:p w:rsidR="006B17B3" w:rsidRPr="003F13D4" w:rsidRDefault="000F5623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 w:rsidRPr="003F13D4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1) </w:t>
      </w:r>
      <w:r w:rsidR="006B17B3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організація підготовки матеріалів до засідання Ради </w:t>
      </w:r>
      <w:r w:rsidR="006B17B3" w:rsidRPr="003F13D4">
        <w:rPr>
          <w:rFonts w:ascii="Times New Roman" w:hAnsi="Times New Roman"/>
          <w:color w:val="000000" w:themeColor="text1"/>
          <w:sz w:val="28"/>
          <w:szCs w:val="28"/>
        </w:rPr>
        <w:t>національної безпеки і оборони України</w:t>
      </w:r>
      <w:r w:rsidR="006B17B3" w:rsidRPr="003F13D4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та </w:t>
      </w:r>
      <w:r w:rsidR="00725F97" w:rsidRPr="003F13D4">
        <w:rPr>
          <w:rFonts w:ascii="Times New Roman" w:hAnsi="Times New Roman"/>
          <w:color w:val="000000" w:themeColor="text1"/>
          <w:spacing w:val="-2"/>
          <w:sz w:val="28"/>
          <w:szCs w:val="28"/>
        </w:rPr>
        <w:t>здійснення документального забезпечення</w:t>
      </w:r>
      <w:r w:rsidR="006B17B3" w:rsidRPr="003F13D4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;</w:t>
      </w:r>
    </w:p>
    <w:p w:rsidR="008127C6" w:rsidRPr="003F13D4" w:rsidRDefault="006B17B3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2) організація </w:t>
      </w:r>
      <w:r w:rsidR="00725F97" w:rsidRPr="003F13D4">
        <w:rPr>
          <w:rFonts w:ascii="Times New Roman" w:hAnsi="Times New Roman"/>
          <w:color w:val="000000" w:themeColor="text1"/>
          <w:spacing w:val="-2"/>
          <w:sz w:val="28"/>
          <w:szCs w:val="28"/>
        </w:rPr>
        <w:t>підготовк</w:t>
      </w:r>
      <w:r w:rsidRPr="003F13D4">
        <w:rPr>
          <w:rFonts w:ascii="Times New Roman" w:hAnsi="Times New Roman"/>
          <w:color w:val="000000" w:themeColor="text1"/>
          <w:spacing w:val="-2"/>
          <w:sz w:val="28"/>
          <w:szCs w:val="28"/>
        </w:rPr>
        <w:t>и</w:t>
      </w:r>
      <w:r w:rsidR="00725F97" w:rsidRPr="003F13D4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пропозицій щодо про</w:t>
      </w:r>
      <w:r w:rsidR="000F5623" w:rsidRPr="003F13D4">
        <w:rPr>
          <w:rFonts w:ascii="Times New Roman" w:hAnsi="Times New Roman"/>
          <w:color w:val="000000" w:themeColor="text1"/>
          <w:spacing w:val="-2"/>
          <w:sz w:val="28"/>
          <w:szCs w:val="28"/>
        </w:rPr>
        <w:t>є</w:t>
      </w:r>
      <w:r w:rsidR="00725F97" w:rsidRPr="003F13D4">
        <w:rPr>
          <w:rFonts w:ascii="Times New Roman" w:hAnsi="Times New Roman"/>
          <w:color w:val="000000" w:themeColor="text1"/>
          <w:spacing w:val="-2"/>
          <w:sz w:val="28"/>
          <w:szCs w:val="28"/>
        </w:rPr>
        <w:t>ктів перспективних та поточних планів роботи</w:t>
      </w:r>
      <w:proofErr w:type="gramStart"/>
      <w:r w:rsidR="00725F97" w:rsidRPr="003F13D4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Р</w:t>
      </w:r>
      <w:proofErr w:type="gramEnd"/>
      <w:r w:rsidR="00725F97" w:rsidRPr="003F13D4">
        <w:rPr>
          <w:rFonts w:ascii="Times New Roman" w:hAnsi="Times New Roman"/>
          <w:color w:val="000000" w:themeColor="text1"/>
          <w:spacing w:val="-2"/>
          <w:sz w:val="28"/>
          <w:szCs w:val="28"/>
        </w:rPr>
        <w:t>ади;</w:t>
      </w:r>
    </w:p>
    <w:p w:rsidR="008127C6" w:rsidRPr="003F13D4" w:rsidRDefault="006B17B3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3</w:t>
      </w:r>
      <w:r w:rsidR="008127C6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)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725F9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забезпечення в установленому порядку доступу до публічної інформації, розгляд</w:t>
      </w:r>
      <w:r w:rsidR="003352E6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у, опрацювання, обліку, с</w:t>
      </w:r>
      <w:r w:rsidR="00725F9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истематизації, аналізування та надання відповідей на запити, що надходять до Секретаря Ради національної безпеки </w:t>
      </w:r>
      <w:r w:rsidR="003352E6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br/>
      </w:r>
      <w:r w:rsidR="00725F9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і оборони України та </w:t>
      </w:r>
      <w:r w:rsidR="003352E6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Апарату </w:t>
      </w:r>
      <w:r w:rsidR="00725F9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Ради, організація</w:t>
      </w:r>
      <w:r w:rsidR="003352E6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роботи зі зверненнями громадян,</w:t>
      </w:r>
      <w:r w:rsidR="00725F9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3352E6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депутатськими </w:t>
      </w:r>
      <w:r w:rsidR="00725F9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запитами та зверненнями</w:t>
      </w:r>
      <w:r w:rsidR="008127C6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;</w:t>
      </w:r>
    </w:p>
    <w:p w:rsidR="008127C6" w:rsidRPr="003F13D4" w:rsidRDefault="006B17B3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4</w:t>
      </w:r>
      <w:r w:rsidR="008127C6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)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725F9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участь у розробленні про</w:t>
      </w:r>
      <w:r w:rsidR="000F5623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є</w:t>
      </w:r>
      <w:r w:rsidR="00725F9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ктів нормативно-правових актів, міжнародних договорів та інших документів з питань національної безпеки і оборони</w:t>
      </w:r>
      <w:r w:rsidR="008127C6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;</w:t>
      </w:r>
    </w:p>
    <w:p w:rsidR="008127C6" w:rsidRPr="003F13D4" w:rsidRDefault="006B17B3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6"/>
          <w:sz w:val="28"/>
          <w:szCs w:val="28"/>
        </w:rPr>
        <w:t>5</w:t>
      </w:r>
      <w:r w:rsidR="008127C6" w:rsidRPr="003F13D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) </w:t>
      </w:r>
      <w:r w:rsidR="00725F97" w:rsidRPr="003F13D4">
        <w:rPr>
          <w:rFonts w:ascii="Times New Roman" w:hAnsi="Times New Roman"/>
          <w:color w:val="000000" w:themeColor="text1"/>
          <w:spacing w:val="-6"/>
          <w:sz w:val="28"/>
          <w:szCs w:val="28"/>
        </w:rPr>
        <w:t>погодження в межах повноважень про</w:t>
      </w:r>
      <w:r w:rsidR="000F5623" w:rsidRPr="003F13D4">
        <w:rPr>
          <w:rFonts w:ascii="Times New Roman" w:hAnsi="Times New Roman"/>
          <w:color w:val="000000" w:themeColor="text1"/>
          <w:spacing w:val="-6"/>
          <w:sz w:val="28"/>
          <w:szCs w:val="28"/>
        </w:rPr>
        <w:t>є</w:t>
      </w:r>
      <w:r w:rsidR="00725F97" w:rsidRPr="003F13D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ктів наказів Апарату Ради, </w:t>
      </w:r>
      <w:r w:rsidR="003352E6" w:rsidRPr="003F13D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розпоряджень Секретаря Ради, </w:t>
      </w:r>
      <w:r w:rsidR="00725F97" w:rsidRPr="003F13D4">
        <w:rPr>
          <w:rFonts w:ascii="Times New Roman" w:hAnsi="Times New Roman"/>
          <w:color w:val="000000" w:themeColor="text1"/>
          <w:spacing w:val="-6"/>
          <w:sz w:val="28"/>
          <w:szCs w:val="28"/>
        </w:rPr>
        <w:t>а також докуме</w:t>
      </w:r>
      <w:r w:rsidR="000F5623" w:rsidRPr="003F13D4">
        <w:rPr>
          <w:rFonts w:ascii="Times New Roman" w:hAnsi="Times New Roman"/>
          <w:color w:val="000000" w:themeColor="text1"/>
          <w:spacing w:val="-6"/>
          <w:sz w:val="28"/>
          <w:szCs w:val="28"/>
        </w:rPr>
        <w:t>нтів, що подаються на розгляд РНБО України</w:t>
      </w:r>
      <w:r w:rsidR="00725F97" w:rsidRPr="003F13D4">
        <w:rPr>
          <w:rFonts w:ascii="Times New Roman" w:hAnsi="Times New Roman"/>
          <w:color w:val="000000" w:themeColor="text1"/>
          <w:spacing w:val="-6"/>
          <w:sz w:val="28"/>
          <w:szCs w:val="28"/>
        </w:rPr>
        <w:t>;</w:t>
      </w:r>
    </w:p>
    <w:p w:rsidR="008127C6" w:rsidRPr="00251AA5" w:rsidRDefault="006B17B3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6</w:t>
      </w:r>
      <w:r w:rsidR="00F37665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) </w:t>
      </w:r>
      <w:r w:rsidR="00725F9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вирішення організаційних питань, </w:t>
      </w:r>
      <w:proofErr w:type="spellStart"/>
      <w:r w:rsidR="00725F9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пов</w:t>
      </w:r>
      <w:proofErr w:type="spellEnd"/>
      <w:r w:rsidR="00725F97" w:rsidRPr="003F13D4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’</w:t>
      </w:r>
      <w:proofErr w:type="spellStart"/>
      <w:r w:rsidR="00725F9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язаних</w:t>
      </w:r>
      <w:proofErr w:type="spellEnd"/>
      <w:r w:rsidR="00725F9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із протокольними заходами за участю Секретаря Ради та його заступників</w:t>
      </w:r>
      <w:r w:rsidR="00251AA5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</w:p>
    <w:p w:rsidR="00B2286A" w:rsidRPr="003F13D4" w:rsidRDefault="00B2286A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2. Умови оплати праці:</w:t>
      </w:r>
    </w:p>
    <w:p w:rsidR="00667884" w:rsidRPr="003F13D4" w:rsidRDefault="00667884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1) посадовий оклад </w:t>
      </w:r>
      <w:r w:rsidR="008127C6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–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4D2ECD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3</w:t>
      </w:r>
      <w:r w:rsidR="003352E6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5 9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00 гривень;</w:t>
      </w:r>
      <w:r w:rsidR="007D27DF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667884" w:rsidRPr="003F13D4" w:rsidRDefault="00667884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2) надбав</w:t>
      </w:r>
      <w:r w:rsidR="00B1775E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 до посадового окладу за ранг 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відповідно до постанови Кабінету Міністрів Укр</w:t>
      </w:r>
      <w:r w:rsidR="00B1775E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аїни від 18 січня 2017 року</w:t>
      </w:r>
      <w:r w:rsidR="000342A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№</w:t>
      </w:r>
      <w:r w:rsidR="00E23E83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0342A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15 </w:t>
      </w:r>
      <w:r w:rsidR="00F37665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«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Питання оплати праці працівників державних органів</w:t>
      </w:r>
      <w:r w:rsidR="00F37665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»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(Офіційний вісник</w:t>
      </w:r>
      <w:r w:rsidR="005B6E85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України, 2017 р., №</w:t>
      </w:r>
      <w:r w:rsidR="00F37665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5B6E85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9, ст. 284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);</w:t>
      </w:r>
    </w:p>
    <w:p w:rsidR="00667884" w:rsidRPr="003F13D4" w:rsidRDefault="00667884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3) інші надбавки, доплати та премії </w:t>
      </w:r>
      <w:r w:rsidR="00B1775E" w:rsidRPr="003F13D4">
        <w:rPr>
          <w:rFonts w:ascii="Times New Roman" w:hAnsi="Times New Roman"/>
          <w:color w:val="000000" w:themeColor="text1"/>
          <w:sz w:val="28"/>
          <w:szCs w:val="28"/>
        </w:rPr>
        <w:t>згідно із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статт</w:t>
      </w:r>
      <w:r w:rsidR="00B1775E" w:rsidRPr="003F13D4">
        <w:rPr>
          <w:rFonts w:ascii="Times New Roman" w:hAnsi="Times New Roman"/>
          <w:color w:val="000000" w:themeColor="text1"/>
          <w:sz w:val="28"/>
          <w:szCs w:val="28"/>
        </w:rPr>
        <w:t>ею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52 Закон</w:t>
      </w:r>
      <w:r w:rsidR="00DC75B9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r w:rsidR="00353494"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</w:r>
      <w:r w:rsidR="00DC75B9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України </w:t>
      </w:r>
      <w:r w:rsidR="00AC3F7D"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="00DC75B9" w:rsidRPr="003F13D4">
        <w:rPr>
          <w:rFonts w:ascii="Times New Roman" w:hAnsi="Times New Roman"/>
          <w:color w:val="000000" w:themeColor="text1"/>
          <w:sz w:val="28"/>
          <w:szCs w:val="28"/>
        </w:rPr>
        <w:t>Про державну службу</w:t>
      </w:r>
      <w:r w:rsidR="00AC3F7D"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r w:rsidR="00DC75B9" w:rsidRPr="003F13D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C75B9" w:rsidRPr="003F13D4" w:rsidRDefault="00DC75B9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4) додаткові стимулюючі виплати відповідно до Положення про застосування стимулюючих виплат державним службовцям, затвердженого постановою Кабінету Мініст</w:t>
      </w:r>
      <w:r w:rsidR="00B1775E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рів України від 18 січня 2017 року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№</w:t>
      </w:r>
      <w:r w:rsidR="00452C3C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15</w:t>
      </w:r>
      <w:r w:rsidR="005B6E85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(Офіційний вісник України, 2017 р., №</w:t>
      </w:r>
      <w:r w:rsidR="00452C3C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5B6E85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9, ст. 284)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</w:p>
    <w:p w:rsidR="00B2286A" w:rsidRPr="003F13D4" w:rsidRDefault="00B2286A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3. Інформація про строковість чи безстроковість призначення на посаду</w:t>
      </w:r>
      <w:r w:rsidR="00AC3F7D"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52C3C" w:rsidRPr="003F13D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призначення на посаду строком на п’ять років, якщо інше не передбачено законом, з правом повторного призначення без обов’язкового проведення конкурсу </w:t>
      </w:r>
      <w:r w:rsidR="00B1775E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ще 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на один строк </w:t>
      </w:r>
      <w:r w:rsidR="005F2EB4">
        <w:rPr>
          <w:rFonts w:ascii="Times New Roman" w:hAnsi="Times New Roman"/>
          <w:color w:val="000000" w:themeColor="text1"/>
          <w:spacing w:val="-4"/>
          <w:sz w:val="28"/>
          <w:szCs w:val="28"/>
        </w:rPr>
        <w:t>чи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переведення на рівнозначну або нижчу пос</w:t>
      </w:r>
      <w:r w:rsidR="00542399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аду </w:t>
      </w:r>
      <w:r w:rsidR="005F2EB4">
        <w:rPr>
          <w:rFonts w:ascii="Times New Roman" w:hAnsi="Times New Roman"/>
          <w:color w:val="000000" w:themeColor="text1"/>
          <w:spacing w:val="-4"/>
          <w:sz w:val="28"/>
          <w:szCs w:val="28"/>
        </w:rPr>
        <w:br/>
      </w:r>
      <w:r w:rsidR="00542399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до іншого державного органу.</w:t>
      </w:r>
    </w:p>
    <w:p w:rsidR="005E19A6" w:rsidRPr="003F13D4" w:rsidRDefault="005E19A6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Строк призначення особи, яка досягла 65-річного віку, становить один рік </w:t>
      </w:r>
      <w:r w:rsidR="00A82416">
        <w:rPr>
          <w:rFonts w:ascii="Times New Roman" w:hAnsi="Times New Roman"/>
          <w:color w:val="000000" w:themeColor="text1"/>
          <w:spacing w:val="-4"/>
          <w:sz w:val="28"/>
          <w:szCs w:val="28"/>
        </w:rPr>
        <w:br/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з правом повторного призначення без обов’язкового проведення конкурсу щороку.</w:t>
      </w:r>
    </w:p>
    <w:p w:rsidR="00F743A2" w:rsidRPr="003F13D4" w:rsidRDefault="00B2286A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F743A2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Перелік </w:t>
      </w:r>
      <w:r w:rsidR="005B6E85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інформації, </w:t>
      </w:r>
      <w:r w:rsidR="00F743A2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необхідної </w:t>
      </w:r>
      <w:r w:rsidR="005B6E85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для участі в конкурсі, </w:t>
      </w:r>
      <w:r w:rsidR="00F743A2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та строк </w:t>
      </w:r>
      <w:r w:rsidR="00AC3F7D"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</w:r>
      <w:r w:rsidR="00F743A2" w:rsidRPr="003F13D4">
        <w:rPr>
          <w:rFonts w:ascii="Times New Roman" w:hAnsi="Times New Roman"/>
          <w:color w:val="000000" w:themeColor="text1"/>
          <w:sz w:val="28"/>
          <w:szCs w:val="28"/>
        </w:rPr>
        <w:t>ї</w:t>
      </w:r>
      <w:r w:rsidR="005B6E85" w:rsidRPr="003F13D4">
        <w:rPr>
          <w:rFonts w:ascii="Times New Roman" w:hAnsi="Times New Roman"/>
          <w:color w:val="000000" w:themeColor="text1"/>
          <w:sz w:val="28"/>
          <w:szCs w:val="28"/>
        </w:rPr>
        <w:t>ї подання</w:t>
      </w:r>
      <w:r w:rsidR="00F743A2" w:rsidRPr="003F13D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2286A" w:rsidRPr="003F13D4" w:rsidRDefault="00B2286A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</w:t>
      </w:r>
      <w:r w:rsidR="00AC3F7D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бінету Міністрів України від 25 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>березня 2016</w:t>
      </w:r>
      <w:r w:rsidR="00AC3F7D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775E" w:rsidRPr="003F13D4">
        <w:rPr>
          <w:rFonts w:ascii="Times New Roman" w:hAnsi="Times New Roman"/>
          <w:color w:val="000000" w:themeColor="text1"/>
          <w:sz w:val="28"/>
          <w:szCs w:val="28"/>
        </w:rPr>
        <w:t>року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№ 246 (Офіційний вісник України, 2016 р., № 28, ст. 1116; </w:t>
      </w:r>
      <w:r w:rsidR="00A34B26" w:rsidRPr="003F13D4">
        <w:rPr>
          <w:rFonts w:ascii="Times New Roman" w:hAnsi="Times New Roman"/>
          <w:color w:val="000000" w:themeColor="text1"/>
          <w:sz w:val="28"/>
          <w:szCs w:val="28"/>
        </w:rPr>
        <w:t>2020 р.</w:t>
      </w:r>
      <w:r w:rsidR="00B1775E" w:rsidRPr="003F13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C376C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A34B26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17, </w:t>
      </w:r>
      <w:r w:rsidR="00F23B7B" w:rsidRPr="003F13D4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A34B26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676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B2286A" w:rsidRPr="003F13D4" w:rsidRDefault="00B2286A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2) резюме за формою згідно з додатком 2</w:t>
      </w:r>
      <w:r w:rsidRPr="003F13D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</w:t>
      </w:r>
      <w:r w:rsidR="00B1775E" w:rsidRPr="003F13D4">
        <w:rPr>
          <w:rFonts w:ascii="Times New Roman" w:hAnsi="Times New Roman"/>
          <w:color w:val="000000" w:themeColor="text1"/>
          <w:sz w:val="28"/>
          <w:szCs w:val="28"/>
        </w:rPr>
        <w:t>оку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№ 246 (Офіційний вісник України, 2016 р., № 28, ст. 1116; </w:t>
      </w:r>
      <w:r w:rsidR="00A34B26" w:rsidRPr="003F13D4">
        <w:rPr>
          <w:rFonts w:ascii="Times New Roman" w:hAnsi="Times New Roman"/>
          <w:color w:val="000000" w:themeColor="text1"/>
          <w:sz w:val="28"/>
          <w:szCs w:val="28"/>
        </w:rPr>
        <w:t>2020 р.</w:t>
      </w:r>
      <w:r w:rsidR="00B1775E" w:rsidRPr="003F13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34B26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№ 17, </w:t>
      </w:r>
      <w:r w:rsidR="00F23B7B" w:rsidRPr="003F13D4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A34B26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676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>), в якому обов’язково зазначається така інформація:</w:t>
      </w:r>
    </w:p>
    <w:p w:rsidR="00B2286A" w:rsidRPr="003F13D4" w:rsidRDefault="00B2286A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прізвище, ім’я та по батькові кандидата;</w:t>
      </w:r>
    </w:p>
    <w:p w:rsidR="00B2286A" w:rsidRPr="003F13D4" w:rsidRDefault="00B2286A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8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8"/>
          <w:sz w:val="28"/>
          <w:szCs w:val="28"/>
        </w:rPr>
        <w:t>реквізити документа, що посвідчує особу та підтверджує громадянство України;</w:t>
      </w:r>
    </w:p>
    <w:p w:rsidR="00B2286A" w:rsidRPr="003F13D4" w:rsidRDefault="00B2286A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підтвердження наявності відповідного ступеня вищої освіти;</w:t>
      </w:r>
    </w:p>
    <w:p w:rsidR="006041CD" w:rsidRPr="003F13D4" w:rsidRDefault="006041CD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відомості про стаж роботи, стаж державної служби (за наявності), досвід роботи на відповідних посадах у </w:t>
      </w:r>
      <w:r w:rsidR="005F2EB4">
        <w:rPr>
          <w:rFonts w:ascii="Times New Roman" w:hAnsi="Times New Roman"/>
          <w:color w:val="000000" w:themeColor="text1"/>
          <w:sz w:val="28"/>
          <w:szCs w:val="28"/>
        </w:rPr>
        <w:t>зазначеній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сфері, визначеній в умовах конкурсу, та на керівних посадах (за наявності відповідних вимог);</w:t>
      </w:r>
    </w:p>
    <w:p w:rsidR="00B2286A" w:rsidRPr="003F13D4" w:rsidRDefault="00B2286A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</w:t>
      </w:r>
      <w:r w:rsidR="00AC3F7D"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>Про очищення влади</w:t>
      </w:r>
      <w:r w:rsidR="00AC3F7D"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>, та надає згоду на проходження перевірки та на оприлюднення відомостей стосовно неї в</w:t>
      </w:r>
      <w:r w:rsidR="00F743A2" w:rsidRPr="003F13D4">
        <w:rPr>
          <w:rFonts w:ascii="Times New Roman" w:hAnsi="Times New Roman"/>
          <w:color w:val="000000" w:themeColor="text1"/>
          <w:sz w:val="28"/>
          <w:szCs w:val="28"/>
        </w:rPr>
        <w:t>ідповідно до зазначеного Закону.</w:t>
      </w:r>
    </w:p>
    <w:p w:rsidR="00F743A2" w:rsidRPr="00B75386" w:rsidRDefault="00F743A2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Пода</w:t>
      </w:r>
      <w:r w:rsidR="00B1775E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ння 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>додатків до заяви не є обов’язков</w:t>
      </w:r>
      <w:r w:rsidR="00B1775E" w:rsidRPr="003F13D4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B7538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300FC" w:rsidRPr="003F13D4" w:rsidRDefault="002300FC" w:rsidP="002300FC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F13D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>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2300FC" w:rsidRPr="003F13D4" w:rsidRDefault="002300FC" w:rsidP="002300FC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4) підтвердження подання декларації особи, уповноваженої на виконання функцій держави або місцевого самоврядування, за минулий рік;</w:t>
      </w:r>
    </w:p>
    <w:p w:rsidR="002300FC" w:rsidRPr="003F13D4" w:rsidRDefault="002300FC" w:rsidP="002300FC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t>) 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заява щодо забезпечення розумним пристосуванням за формою згідно </w:t>
      </w:r>
      <w:r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>з додатком 3 до Порядку проведення конкурсу на зайняття посад державної служби, затвердженого постановою Кабінету Міністрі</w:t>
      </w:r>
      <w:r w:rsidR="00DC376C">
        <w:rPr>
          <w:rFonts w:ascii="Times New Roman" w:hAnsi="Times New Roman"/>
          <w:color w:val="000000" w:themeColor="text1"/>
          <w:sz w:val="28"/>
          <w:szCs w:val="28"/>
        </w:rPr>
        <w:t>в України від 25 березня 2016 року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№ 246 (Офіційний вісник України, 2016 р., № 28, ст. 1116; 2019 р., 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br/>
        <w:t>№ 47, ст. 1604). Заява подається в разі потреби особою, яка має інвалідність;</w:t>
      </w:r>
    </w:p>
    <w:p w:rsidR="00A34B26" w:rsidRPr="003F13D4" w:rsidRDefault="002300FC" w:rsidP="002300FC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A34B26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) інформація приймається до </w:t>
      </w:r>
      <w:r w:rsidR="00F23B7B" w:rsidRPr="003F13D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B1775E" w:rsidRPr="003F13D4">
        <w:rPr>
          <w:rFonts w:ascii="Times New Roman" w:hAnsi="Times New Roman"/>
          <w:color w:val="000000" w:themeColor="text1"/>
          <w:sz w:val="28"/>
          <w:szCs w:val="28"/>
        </w:rPr>
        <w:t>-ї</w:t>
      </w:r>
      <w:r w:rsidR="00F23B7B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4B26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години </w:t>
      </w:r>
      <w:r w:rsidR="00FB02B1" w:rsidRPr="00FB02B1">
        <w:rPr>
          <w:rFonts w:ascii="Times New Roman" w:hAnsi="Times New Roman"/>
          <w:color w:val="000000" w:themeColor="text1"/>
          <w:sz w:val="28"/>
          <w:szCs w:val="28"/>
          <w:lang w:val="ru-RU"/>
        </w:rPr>
        <w:t>29</w:t>
      </w:r>
      <w:r w:rsidR="00F23B7B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69C5" w:rsidRPr="003F13D4">
        <w:rPr>
          <w:rFonts w:ascii="Times New Roman" w:hAnsi="Times New Roman"/>
          <w:color w:val="000000" w:themeColor="text1"/>
          <w:sz w:val="28"/>
          <w:szCs w:val="28"/>
        </w:rPr>
        <w:t>вересн</w:t>
      </w:r>
      <w:r w:rsidR="0026374C" w:rsidRPr="003F13D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D22921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4B26" w:rsidRPr="003F13D4">
        <w:rPr>
          <w:rFonts w:ascii="Times New Roman" w:hAnsi="Times New Roman"/>
          <w:color w:val="000000" w:themeColor="text1"/>
          <w:sz w:val="28"/>
          <w:szCs w:val="28"/>
        </w:rPr>
        <w:t>2021 р</w:t>
      </w:r>
      <w:r w:rsidR="00B1775E" w:rsidRPr="003F13D4">
        <w:rPr>
          <w:rFonts w:ascii="Times New Roman" w:hAnsi="Times New Roman"/>
          <w:color w:val="000000" w:themeColor="text1"/>
          <w:sz w:val="28"/>
          <w:szCs w:val="28"/>
        </w:rPr>
        <w:t>оку</w:t>
      </w:r>
      <w:r w:rsidR="00A34B26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виключно через Єдиний портал вакансій державної служби</w:t>
      </w:r>
      <w:r w:rsidR="00AC3F7D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4B26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за посиланням: </w:t>
      </w:r>
      <w:hyperlink r:id="rId7" w:history="1">
        <w:r w:rsidR="00A34B26" w:rsidRPr="003F13D4">
          <w:rPr>
            <w:rStyle w:val="ad"/>
            <w:rFonts w:ascii="Times New Roman" w:hAnsi="Times New Roman"/>
            <w:color w:val="000000" w:themeColor="text1"/>
            <w:position w:val="0"/>
            <w:sz w:val="28"/>
            <w:szCs w:val="28"/>
            <w:u w:val="none"/>
          </w:rPr>
          <w:t>https://career.gov.ua/</w:t>
        </w:r>
      </w:hyperlink>
      <w:r w:rsidR="00A34B26" w:rsidRPr="003F13D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3383" w:rsidRPr="003F13D4" w:rsidRDefault="00F23B7B" w:rsidP="002300FC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83383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. Дата і час початку проведення тестування кандидатів </w:t>
      </w:r>
      <w:r w:rsidR="00452C3C" w:rsidRPr="003F13D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AC3F7D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241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074828" w:rsidRPr="003F13D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925D5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B02B1">
        <w:rPr>
          <w:rFonts w:ascii="Times New Roman" w:hAnsi="Times New Roman"/>
          <w:color w:val="000000" w:themeColor="text1"/>
          <w:sz w:val="28"/>
          <w:szCs w:val="28"/>
          <w:lang w:val="ru-RU"/>
        </w:rPr>
        <w:t>жовтня</w:t>
      </w:r>
      <w:proofErr w:type="spellEnd"/>
      <w:r w:rsidR="00223BBA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2921" w:rsidRPr="003F13D4">
        <w:rPr>
          <w:rFonts w:ascii="Times New Roman" w:hAnsi="Times New Roman"/>
          <w:color w:val="000000" w:themeColor="text1"/>
          <w:sz w:val="28"/>
          <w:szCs w:val="28"/>
        </w:rPr>
        <w:br/>
      </w:r>
      <w:r w:rsidR="00B83383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2021 року, 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B1775E" w:rsidRPr="003F13D4">
        <w:rPr>
          <w:rFonts w:ascii="Times New Roman" w:hAnsi="Times New Roman"/>
          <w:color w:val="000000" w:themeColor="text1"/>
          <w:sz w:val="28"/>
          <w:szCs w:val="28"/>
        </w:rPr>
        <w:t>-а</w:t>
      </w:r>
      <w:r w:rsidR="00B83383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година.</w:t>
      </w:r>
    </w:p>
    <w:p w:rsidR="00B83383" w:rsidRPr="003F13D4" w:rsidRDefault="00B83383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Місце а</w:t>
      </w:r>
      <w:r w:rsidR="00E23E83" w:rsidRPr="003F13D4">
        <w:rPr>
          <w:rFonts w:ascii="Times New Roman" w:hAnsi="Times New Roman"/>
          <w:color w:val="000000" w:themeColor="text1"/>
          <w:sz w:val="28"/>
          <w:szCs w:val="28"/>
        </w:rPr>
        <w:t>бо спосіб проведення тестування</w:t>
      </w:r>
      <w:r w:rsidR="00E23E83"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23E83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>м. Київ, вул. Прорізна, 15.</w:t>
      </w:r>
    </w:p>
    <w:p w:rsidR="005E19A6" w:rsidRPr="003F13D4" w:rsidRDefault="00B83383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Місце або спосіб проведення співбесіди</w:t>
      </w:r>
      <w:r w:rsidR="002300FC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3E83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м. Київ, вул. Прорізна, 15. </w:t>
      </w:r>
    </w:p>
    <w:p w:rsidR="00427BEA" w:rsidRPr="003F13D4" w:rsidRDefault="005E19A6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Місце проведення співбесіди з метою визначення суб’єктом призначення або керівником державної служби переможця (переможців) конкурсу </w:t>
      </w:r>
      <w:r w:rsidR="003B5605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– </w:t>
      </w:r>
      <w:r w:rsidR="00427BEA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м. Київ, </w:t>
      </w:r>
      <w:r w:rsidR="00427BEA" w:rsidRPr="003F13D4">
        <w:rPr>
          <w:rFonts w:ascii="Times New Roman" w:hAnsi="Times New Roman"/>
          <w:color w:val="000000" w:themeColor="text1"/>
          <w:sz w:val="28"/>
          <w:szCs w:val="28"/>
        </w:rPr>
        <w:br/>
        <w:t xml:space="preserve">вул. П. </w:t>
      </w:r>
      <w:proofErr w:type="spellStart"/>
      <w:r w:rsidR="00427BEA" w:rsidRPr="003F13D4">
        <w:rPr>
          <w:rFonts w:ascii="Times New Roman" w:hAnsi="Times New Roman"/>
          <w:color w:val="000000" w:themeColor="text1"/>
          <w:sz w:val="28"/>
          <w:szCs w:val="28"/>
        </w:rPr>
        <w:t>Болбочана</w:t>
      </w:r>
      <w:proofErr w:type="spellEnd"/>
      <w:r w:rsidR="00427BEA" w:rsidRPr="003F13D4">
        <w:rPr>
          <w:rFonts w:ascii="Times New Roman" w:hAnsi="Times New Roman"/>
          <w:color w:val="000000" w:themeColor="text1"/>
          <w:sz w:val="28"/>
          <w:szCs w:val="28"/>
        </w:rPr>
        <w:t>, 8.</w:t>
      </w:r>
    </w:p>
    <w:p w:rsidR="00E068BA" w:rsidRDefault="00F23B7B" w:rsidP="00E068BA">
      <w:pPr>
        <w:pStyle w:val="af0"/>
        <w:ind w:firstLine="567"/>
        <w:jc w:val="both"/>
        <w:rPr>
          <w:rFonts w:ascii="Times New Roman" w:hAnsi="Times New Roman"/>
          <w:position w:val="-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2286A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515C9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конкурсу, – </w:t>
      </w:r>
      <w:proofErr w:type="spellStart"/>
      <w:r w:rsidR="00E068BA">
        <w:rPr>
          <w:rFonts w:ascii="Times New Roman" w:hAnsi="Times New Roman"/>
          <w:position w:val="-1"/>
          <w:sz w:val="28"/>
          <w:szCs w:val="28"/>
        </w:rPr>
        <w:t>Рора</w:t>
      </w:r>
      <w:proofErr w:type="spellEnd"/>
      <w:r w:rsidR="00E068BA">
        <w:rPr>
          <w:rFonts w:ascii="Times New Roman" w:hAnsi="Times New Roman"/>
          <w:position w:val="-1"/>
          <w:sz w:val="28"/>
          <w:szCs w:val="28"/>
        </w:rPr>
        <w:t xml:space="preserve"> Аліна Олександрівна (044) 256-00-94, </w:t>
      </w:r>
      <w:hyperlink r:id="rId8" w:history="1">
        <w:r w:rsidR="00A82416" w:rsidRPr="0076637E">
          <w:rPr>
            <w:rStyle w:val="ad"/>
            <w:rFonts w:ascii="Times New Roman" w:hAnsi="Times New Roman"/>
            <w:sz w:val="28"/>
            <w:szCs w:val="28"/>
            <w:lang w:val="en-US"/>
          </w:rPr>
          <w:t>rora</w:t>
        </w:r>
        <w:r w:rsidR="00A82416" w:rsidRPr="0076637E">
          <w:rPr>
            <w:rStyle w:val="ad"/>
            <w:rFonts w:ascii="Times New Roman" w:hAnsi="Times New Roman"/>
            <w:sz w:val="28"/>
            <w:szCs w:val="28"/>
          </w:rPr>
          <w:t>@nads.gov.ua</w:t>
        </w:r>
      </w:hyperlink>
      <w:r w:rsidR="00E068BA">
        <w:rPr>
          <w:rFonts w:ascii="Times New Roman" w:hAnsi="Times New Roman"/>
          <w:position w:val="-1"/>
          <w:sz w:val="28"/>
          <w:szCs w:val="28"/>
        </w:rPr>
        <w:t>.</w:t>
      </w:r>
    </w:p>
    <w:p w:rsidR="00A82416" w:rsidRDefault="00A82416" w:rsidP="00E068BA">
      <w:pPr>
        <w:pStyle w:val="af0"/>
        <w:ind w:firstLine="567"/>
        <w:jc w:val="both"/>
        <w:rPr>
          <w:rFonts w:ascii="Times New Roman" w:hAnsi="Times New Roman"/>
          <w:position w:val="-1"/>
          <w:sz w:val="28"/>
          <w:szCs w:val="28"/>
        </w:rPr>
      </w:pPr>
    </w:p>
    <w:p w:rsidR="00B2286A" w:rsidRPr="003F13D4" w:rsidRDefault="00B2286A" w:rsidP="00E068BA">
      <w:pPr>
        <w:pStyle w:val="af0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Кваліфікаційні вимоги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6"/>
        <w:gridCol w:w="3458"/>
        <w:gridCol w:w="5864"/>
      </w:tblGrid>
      <w:tr w:rsidR="003F13D4" w:rsidRPr="003F13D4" w:rsidTr="00F8367D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:rsidR="00B2286A" w:rsidRPr="003F13D4" w:rsidRDefault="00B2286A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</w:tcPr>
          <w:p w:rsidR="00B2286A" w:rsidRPr="003F13D4" w:rsidRDefault="00B2286A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Освіта</w:t>
            </w:r>
          </w:p>
        </w:tc>
        <w:tc>
          <w:tcPr>
            <w:tcW w:w="3042" w:type="pct"/>
            <w:tcBorders>
              <w:top w:val="nil"/>
              <w:left w:val="nil"/>
              <w:bottom w:val="nil"/>
              <w:right w:val="nil"/>
            </w:tcBorders>
          </w:tcPr>
          <w:p w:rsidR="00B2286A" w:rsidRPr="003F13D4" w:rsidRDefault="007D27DF" w:rsidP="00DC376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ступінь вищої освіти – </w:t>
            </w:r>
            <w:r w:rsidR="00B2286A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нижче магістра</w:t>
            </w:r>
            <w:r w:rsidR="00DC37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F13D4" w:rsidRPr="003F13D4" w:rsidTr="00F8367D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:rsidR="00B2286A" w:rsidRPr="003F13D4" w:rsidRDefault="00B2286A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</w:tcPr>
          <w:p w:rsidR="00B2286A" w:rsidRPr="003F13D4" w:rsidRDefault="00B2286A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Досвід роботи</w:t>
            </w:r>
          </w:p>
        </w:tc>
        <w:tc>
          <w:tcPr>
            <w:tcW w:w="3042" w:type="pct"/>
            <w:tcBorders>
              <w:top w:val="nil"/>
              <w:left w:val="nil"/>
              <w:bottom w:val="nil"/>
              <w:right w:val="nil"/>
            </w:tcBorders>
          </w:tcPr>
          <w:p w:rsidR="00B2286A" w:rsidRPr="003F13D4" w:rsidRDefault="007D27DF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B2286A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загальний стаж роботи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="00B2286A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 менше семи років;</w:t>
            </w:r>
          </w:p>
          <w:p w:rsidR="00B2286A" w:rsidRPr="003F13D4" w:rsidRDefault="007D27DF" w:rsidP="00DC376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E834A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досвід роботи на посада</w:t>
            </w:r>
            <w:r w:rsidR="00D35D51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 державної служби категорії </w:t>
            </w:r>
            <w:r w:rsidR="00AC3F7D" w:rsidRPr="003F13D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«</w:t>
            </w:r>
            <w:r w:rsidR="00E834A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AC3F7D" w:rsidRPr="003F13D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r w:rsidR="00D35D51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чи </w:t>
            </w:r>
            <w:r w:rsidR="00AC3F7D" w:rsidRPr="003F13D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«</w:t>
            </w:r>
            <w:r w:rsidR="00E834A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="00AC3F7D" w:rsidRPr="003F13D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r w:rsidR="00E834A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або на посадах не нижче керівників структурних підрозділів в о</w:t>
            </w:r>
            <w:r w:rsidR="00BA2432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рганах місцевого самоврядування</w:t>
            </w:r>
            <w:r w:rsidR="00B753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E834A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або досвід роботи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E834A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керівних посадах </w:t>
            </w:r>
            <w:r w:rsidR="00BA2432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 сфері </w:t>
            </w:r>
            <w:r w:rsidR="001B2150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національної безпеки і оборони</w:t>
            </w:r>
            <w:r w:rsidR="00BA2432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="00E834A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 менше трьох років</w:t>
            </w:r>
            <w:r w:rsidR="00B753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BA2432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13D4" w:rsidRPr="003F13D4" w:rsidTr="00F8367D">
        <w:trPr>
          <w:trHeight w:val="68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:rsidR="00B2286A" w:rsidRPr="003F13D4" w:rsidRDefault="00B2286A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</w:tcPr>
          <w:p w:rsidR="00B2286A" w:rsidRPr="003F13D4" w:rsidRDefault="00B2286A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Володіння державною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мовою</w:t>
            </w:r>
          </w:p>
        </w:tc>
        <w:tc>
          <w:tcPr>
            <w:tcW w:w="3042" w:type="pct"/>
            <w:tcBorders>
              <w:top w:val="nil"/>
              <w:left w:val="nil"/>
              <w:bottom w:val="nil"/>
              <w:right w:val="nil"/>
            </w:tcBorders>
          </w:tcPr>
          <w:p w:rsidR="00B2286A" w:rsidRPr="003F13D4" w:rsidRDefault="007D27DF" w:rsidP="00DC376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B2286A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вільне володіння державною мовою</w:t>
            </w:r>
            <w:r w:rsidR="00B753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F13D4" w:rsidRPr="003F13D4" w:rsidTr="00F8367D">
        <w:trPr>
          <w:trHeight w:val="68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:rsidR="00B2286A" w:rsidRPr="003F13D4" w:rsidRDefault="00B2286A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</w:tcPr>
          <w:p w:rsidR="00B2286A" w:rsidRPr="003F13D4" w:rsidRDefault="00B2286A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Володіння іноземною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мовою</w:t>
            </w:r>
          </w:p>
        </w:tc>
        <w:tc>
          <w:tcPr>
            <w:tcW w:w="3042" w:type="pct"/>
            <w:tcBorders>
              <w:top w:val="nil"/>
              <w:left w:val="nil"/>
              <w:bottom w:val="nil"/>
              <w:right w:val="nil"/>
            </w:tcBorders>
          </w:tcPr>
          <w:p w:rsidR="00F8367D" w:rsidRPr="003F13D4" w:rsidRDefault="003F3DF3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B2286A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володіння іноземною мовою, яка є однією </w:t>
            </w:r>
            <w:r w:rsidR="00BA5FC8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B2286A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 офіційних</w:t>
            </w:r>
            <w:r w:rsidR="00BA5FC8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мов Ради Європи (англійська </w:t>
            </w:r>
            <w:r w:rsidR="00B2286A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або французька)</w:t>
            </w:r>
            <w:r w:rsidR="0018533B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127C6" w:rsidRPr="003F13D4" w:rsidRDefault="008127C6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F13D4" w:rsidRPr="003F13D4" w:rsidTr="00F8367D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86A" w:rsidRPr="003F13D4" w:rsidRDefault="00B2286A" w:rsidP="00F322CE">
            <w:pPr>
              <w:pStyle w:val="af0"/>
              <w:ind w:left="-5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Вимоги до компетентності</w:t>
            </w:r>
          </w:p>
        </w:tc>
      </w:tr>
      <w:tr w:rsidR="003F13D4" w:rsidRPr="003F13D4" w:rsidTr="00F8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"/>
        </w:trPr>
        <w:tc>
          <w:tcPr>
            <w:tcW w:w="1958" w:type="pct"/>
            <w:gridSpan w:val="2"/>
            <w:hideMark/>
          </w:tcPr>
          <w:p w:rsidR="00B2286A" w:rsidRPr="003F13D4" w:rsidRDefault="00B2286A" w:rsidP="00F37665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Вимога</w:t>
            </w:r>
          </w:p>
        </w:tc>
        <w:tc>
          <w:tcPr>
            <w:tcW w:w="3042" w:type="pct"/>
            <w:hideMark/>
          </w:tcPr>
          <w:p w:rsidR="00500121" w:rsidRPr="003F13D4" w:rsidRDefault="00B2286A" w:rsidP="00F37665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Компоненти вимоги</w:t>
            </w:r>
          </w:p>
          <w:p w:rsidR="00F37665" w:rsidRPr="003F13D4" w:rsidRDefault="00F37665" w:rsidP="00F37665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F13D4" w:rsidRPr="003F13D4" w:rsidTr="00F8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"/>
        </w:trPr>
        <w:tc>
          <w:tcPr>
            <w:tcW w:w="164" w:type="pct"/>
            <w:hideMark/>
          </w:tcPr>
          <w:p w:rsidR="00B2286A" w:rsidRPr="003F13D4" w:rsidRDefault="00B2286A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794" w:type="pct"/>
            <w:hideMark/>
          </w:tcPr>
          <w:p w:rsidR="00B2286A" w:rsidRPr="003F13D4" w:rsidRDefault="00B2286A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Лідерство</w:t>
            </w:r>
          </w:p>
        </w:tc>
        <w:tc>
          <w:tcPr>
            <w:tcW w:w="3042" w:type="pct"/>
          </w:tcPr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вміння та досвід у визначенні стратегії, напрямів діяльності і розвитку організації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 встановлення чітких цілей і завдань;</w:t>
            </w:r>
          </w:p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вміння розвивати професійні компетентності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співробітників;</w:t>
            </w:r>
          </w:p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здатність надихати команду та мотивувати людей на самовіддану роботу, досягнення індивідуального та командного результату;</w:t>
            </w:r>
          </w:p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вміння ефективно делегувати за</w:t>
            </w:r>
            <w:r w:rsidR="00B1775E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вдання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 управляти результативністю команди;</w:t>
            </w:r>
          </w:p>
          <w:p w:rsidR="00B2286A" w:rsidRPr="00B75386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53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B753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753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створення культури відкритості </w:t>
            </w:r>
            <w:r w:rsidRPr="00B753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 відповідальності</w:t>
            </w:r>
            <w:r w:rsidR="0048274A" w:rsidRPr="00B753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F37665" w:rsidRPr="003F13D4" w:rsidRDefault="00F37665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F13D4" w:rsidRPr="003F13D4" w:rsidTr="00F8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"/>
        </w:trPr>
        <w:tc>
          <w:tcPr>
            <w:tcW w:w="164" w:type="pct"/>
          </w:tcPr>
          <w:p w:rsidR="00B2286A" w:rsidRPr="003F13D4" w:rsidRDefault="00B2286A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794" w:type="pct"/>
          </w:tcPr>
          <w:p w:rsidR="00B2286A" w:rsidRPr="003F13D4" w:rsidRDefault="00B2286A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Комунікація та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взаємодія</w:t>
            </w:r>
          </w:p>
        </w:tc>
        <w:tc>
          <w:tcPr>
            <w:tcW w:w="3042" w:type="pct"/>
          </w:tcPr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вміння правильно визначати заінтересовані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 впливові сторони, розбудовувати партнерські відносини;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здатність ефективно взаємодіяти — дослухатися, сприймати та викладати думку;</w:t>
            </w:r>
          </w:p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вміння публічно виступати, презентувати матеріал аудиторі</w:t>
            </w:r>
            <w:r w:rsidR="00B1775E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ї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B2286A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здатність впливати на думку інших, використовуючи переконливі аргументи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 послідовну комунікацію</w:t>
            </w:r>
            <w:r w:rsidR="0048274A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F37665" w:rsidRDefault="00F37665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E068BA" w:rsidRPr="003F13D4" w:rsidRDefault="00E068BA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F13D4" w:rsidRPr="003F13D4" w:rsidTr="00F8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"/>
        </w:trPr>
        <w:tc>
          <w:tcPr>
            <w:tcW w:w="164" w:type="pct"/>
          </w:tcPr>
          <w:p w:rsidR="00F23B7B" w:rsidRPr="003F13D4" w:rsidRDefault="00F23B7B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94" w:type="pct"/>
            <w:hideMark/>
          </w:tcPr>
          <w:p w:rsidR="00F23B7B" w:rsidRPr="003F13D4" w:rsidRDefault="00F23B7B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Розуміння сфери державної політики</w:t>
            </w:r>
          </w:p>
        </w:tc>
        <w:tc>
          <w:tcPr>
            <w:tcW w:w="3042" w:type="pct"/>
          </w:tcPr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розуміння актуальних проблем та викликів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 відповідній сфері державної політики;</w:t>
            </w:r>
          </w:p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бачення необхідних змін у формуванні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та реалізації державної політики у відповідній сфері;</w:t>
            </w:r>
          </w:p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бачення шляхів розв’язання поточних проблем у відповідній сфері;</w:t>
            </w:r>
          </w:p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розуміння кола заінтересованих сторін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та шляхів їх залучення до формування/ реалізації політики у відповідній сфері</w:t>
            </w:r>
            <w:r w:rsidR="0048274A"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F37665" w:rsidRPr="003F13D4" w:rsidRDefault="00F37665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F13D4" w:rsidRPr="003F13D4" w:rsidTr="00F8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"/>
        </w:trPr>
        <w:tc>
          <w:tcPr>
            <w:tcW w:w="164" w:type="pct"/>
          </w:tcPr>
          <w:p w:rsidR="00F23B7B" w:rsidRPr="003F13D4" w:rsidRDefault="00F23B7B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794" w:type="pct"/>
          </w:tcPr>
          <w:p w:rsidR="00F23B7B" w:rsidRPr="003F13D4" w:rsidRDefault="00F23B7B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Стратегічне бачення</w:t>
            </w:r>
          </w:p>
        </w:tc>
        <w:tc>
          <w:tcPr>
            <w:tcW w:w="3042" w:type="pct"/>
          </w:tcPr>
          <w:p w:rsidR="00F23B7B" w:rsidRPr="00DC376C" w:rsidRDefault="00F23B7B" w:rsidP="00DC376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37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DC37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C37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бачення загальної картини у сфері своєї відповідальності, розуміння середньо</w:t>
            </w:r>
            <w:r w:rsidR="00A824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DC37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 довгострокових цілей;</w:t>
            </w:r>
          </w:p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здатність визначати напрями розвитку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 покращень у сфері своєї відповідальності;</w:t>
            </w:r>
          </w:p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уміння перетворювати довгострокові цілі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 концептуальне бачення у конкретні за</w:t>
            </w:r>
            <w:r w:rsidR="00B1775E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вдання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B1775E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показники їх виконання, чіткі та послідовні плани дій;</w:t>
            </w:r>
          </w:p>
          <w:p w:rsidR="00F23B7B" w:rsidRPr="003F13D4" w:rsidRDefault="00F37665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F23B7B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вміння здійснювати оцінку гендерного впливу під час формування, </w:t>
            </w:r>
            <w:r w:rsidR="00CF1510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впровадження</w:t>
            </w:r>
            <w:r w:rsidR="00F23B7B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F23B7B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 оцінювання державної політики</w:t>
            </w:r>
            <w:r w:rsidR="0048274A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F37665" w:rsidRPr="003F13D4" w:rsidRDefault="00F37665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F13D4" w:rsidRPr="003F13D4" w:rsidTr="00F32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"/>
        </w:trPr>
        <w:tc>
          <w:tcPr>
            <w:tcW w:w="164" w:type="pct"/>
          </w:tcPr>
          <w:p w:rsidR="00F23B7B" w:rsidRPr="003F13D4" w:rsidRDefault="00F23B7B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794" w:type="pct"/>
          </w:tcPr>
          <w:p w:rsidR="00F23B7B" w:rsidRPr="003F13D4" w:rsidRDefault="00F23B7B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Управління змінами та інновації</w:t>
            </w:r>
          </w:p>
        </w:tc>
        <w:tc>
          <w:tcPr>
            <w:tcW w:w="3042" w:type="pct"/>
          </w:tcPr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shd w:val="clear" w:color="auto" w:fill="FFFFFF"/>
              </w:rPr>
              <w:t>рішучість та наполегливість у впровадженні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змін;</w:t>
            </w:r>
          </w:p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вміння планувати, оцінювати ефективність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та коригувати плани;</w:t>
            </w:r>
          </w:p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здатність формувати концептуальні пропозиції, інноваційні ідеї та підходи</w:t>
            </w:r>
            <w:r w:rsidR="0048274A"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F37665" w:rsidRPr="003F13D4" w:rsidRDefault="00F37665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F13D4" w:rsidRPr="003F13D4" w:rsidTr="00F32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"/>
        </w:trPr>
        <w:tc>
          <w:tcPr>
            <w:tcW w:w="164" w:type="pct"/>
          </w:tcPr>
          <w:p w:rsidR="00F23B7B" w:rsidRPr="003F13D4" w:rsidRDefault="00F23B7B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794" w:type="pct"/>
          </w:tcPr>
          <w:p w:rsidR="00F23B7B" w:rsidRPr="003F13D4" w:rsidRDefault="00F23B7B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Доброчесність та дотримання правил етичної поведінки</w:t>
            </w:r>
          </w:p>
        </w:tc>
        <w:tc>
          <w:tcPr>
            <w:tcW w:w="3042" w:type="pct"/>
          </w:tcPr>
          <w:p w:rsidR="007D27DF" w:rsidRPr="003F13D4" w:rsidRDefault="007D27DF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здатність застосовувати принцип доброчесності та правила етичної поведінки державних службовців;</w:t>
            </w:r>
          </w:p>
          <w:p w:rsidR="007D27DF" w:rsidRPr="003F13D4" w:rsidRDefault="007D27DF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недопущення поведінки, яка свідчить про нечесність та/або небезсторонність кандидата;</w:t>
            </w:r>
          </w:p>
          <w:p w:rsidR="007D27DF" w:rsidRPr="003F13D4" w:rsidRDefault="007D27DF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недопущення поведінки, через яку призначення кандидата негативно вплине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на суспільну довіру до державної служби;</w:t>
            </w:r>
          </w:p>
          <w:p w:rsidR="00F23B7B" w:rsidRPr="00251AA5" w:rsidRDefault="007D27DF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shd w:val="clear" w:color="auto" w:fill="FFFFFF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здатність розуміти вимоги щодо конфлікту інтересів та інші обмеження, встановлені Законом України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 запобігання </w:t>
            </w:r>
            <w:r w:rsidRPr="003F13D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shd w:val="clear" w:color="auto" w:fill="FFFFFF"/>
              </w:rPr>
              <w:t>корупції</w:t>
            </w:r>
            <w:r w:rsidR="00452C3C" w:rsidRPr="003F13D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shd w:val="clear" w:color="auto" w:fill="FFFFFF"/>
              </w:rPr>
              <w:t>»</w:t>
            </w:r>
            <w:r w:rsidRPr="003F13D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shd w:val="clear" w:color="auto" w:fill="FFFFFF"/>
              </w:rPr>
              <w:t xml:space="preserve">, </w:t>
            </w:r>
            <w:r w:rsidR="00452C3C" w:rsidRPr="003F13D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shd w:val="clear" w:color="auto" w:fill="FFFFFF"/>
              </w:rPr>
              <w:br/>
            </w:r>
            <w:r w:rsidRPr="003F13D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shd w:val="clear" w:color="auto" w:fill="FFFFFF"/>
              </w:rPr>
              <w:lastRenderedPageBreak/>
              <w:t>та утримуватися від їх порушення</w:t>
            </w:r>
            <w:r w:rsidR="0044660F" w:rsidRPr="003F13D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  <w:p w:rsidR="00F322CE" w:rsidRDefault="00F322CE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068BA" w:rsidRDefault="00E068BA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068BA" w:rsidRPr="00251AA5" w:rsidRDefault="00E068BA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F13D4" w:rsidRPr="003F13D4" w:rsidTr="00F322C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665" w:rsidRPr="003F13D4" w:rsidRDefault="00F23B7B" w:rsidP="00F322CE">
            <w:pPr>
              <w:pStyle w:val="af0"/>
              <w:ind w:left="-85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3F13D4" w:rsidRPr="003F13D4" w:rsidTr="00F322CE">
        <w:trPr>
          <w:trHeight w:val="20"/>
        </w:trPr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7B" w:rsidRPr="003F13D4" w:rsidRDefault="00F23B7B" w:rsidP="00F37665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Вимога</w:t>
            </w:r>
          </w:p>
        </w:tc>
        <w:tc>
          <w:tcPr>
            <w:tcW w:w="3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7B" w:rsidRPr="003F13D4" w:rsidRDefault="00F23B7B" w:rsidP="00F37665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Компоненти вимоги</w:t>
            </w:r>
          </w:p>
        </w:tc>
      </w:tr>
      <w:tr w:rsidR="003F13D4" w:rsidRPr="003F13D4" w:rsidTr="00F322CE">
        <w:trPr>
          <w:trHeight w:val="2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3B7B" w:rsidRPr="003F13D4" w:rsidRDefault="00F23B7B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Знання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законодавства</w:t>
            </w:r>
          </w:p>
        </w:tc>
        <w:tc>
          <w:tcPr>
            <w:tcW w:w="3042" w:type="pct"/>
            <w:tcBorders>
              <w:top w:val="nil"/>
              <w:left w:val="nil"/>
              <w:bottom w:val="nil"/>
              <w:right w:val="nil"/>
            </w:tcBorders>
          </w:tcPr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знання:</w:t>
            </w:r>
          </w:p>
          <w:p w:rsidR="00F23B7B" w:rsidRPr="003F13D4" w:rsidRDefault="007D27DF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F23B7B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Конституції України;</w:t>
            </w:r>
          </w:p>
          <w:p w:rsidR="00F23B7B" w:rsidRPr="003F13D4" w:rsidRDefault="007D27DF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F23B7B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Закону України </w:t>
            </w:r>
            <w:r w:rsidR="004D3364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F23B7B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державну службу</w:t>
            </w:r>
            <w:r w:rsidR="004D3364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F23B7B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F23B7B" w:rsidRPr="003F13D4" w:rsidRDefault="007D27DF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F23B7B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Закону України </w:t>
            </w:r>
            <w:r w:rsidR="004D3364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F23B7B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запобігання корупції</w:t>
            </w:r>
            <w:r w:rsidR="004D3364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44660F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5E6FE4" w:rsidRPr="003F13D4" w:rsidRDefault="00C912C2" w:rsidP="005E6FE4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5E6FE4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іншого законодавства</w:t>
            </w:r>
            <w:r w:rsidR="00DC37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4D3364" w:rsidRPr="003F13D4" w:rsidRDefault="004D3364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C64C3" w:rsidRPr="003F13D4" w:rsidRDefault="00210F96" w:rsidP="003F3DF3">
      <w:pPr>
        <w:pStyle w:val="3"/>
        <w:ind w:left="0"/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_____________________</w:t>
      </w:r>
    </w:p>
    <w:p w:rsidR="00B2286A" w:rsidRPr="003F13D4" w:rsidRDefault="00B2286A" w:rsidP="007D27DF">
      <w:pPr>
        <w:pStyle w:val="3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</w:p>
    <w:sectPr w:rsidR="00B2286A" w:rsidRPr="003F13D4" w:rsidSect="00AC3F7D">
      <w:headerReference w:type="even" r:id="rId9"/>
      <w:headerReference w:type="default" r:id="rId10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8D" w:rsidRDefault="00DC648D">
      <w:r>
        <w:separator/>
      </w:r>
    </w:p>
  </w:endnote>
  <w:endnote w:type="continuationSeparator" w:id="0">
    <w:p w:rsidR="00DC648D" w:rsidRDefault="00DC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8D" w:rsidRDefault="00DC648D">
      <w:r>
        <w:separator/>
      </w:r>
    </w:p>
  </w:footnote>
  <w:footnote w:type="continuationSeparator" w:id="0">
    <w:p w:rsidR="00DC648D" w:rsidRDefault="00DC6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96" w:rsidRPr="00F8367D" w:rsidRDefault="00210F96">
    <w:pPr>
      <w:framePr w:wrap="around" w:vAnchor="text" w:hAnchor="margin" w:xAlign="center" w:y="1"/>
      <w:rPr>
        <w:rFonts w:ascii="Times New Roman" w:hAnsi="Times New Roman"/>
        <w:sz w:val="24"/>
        <w:szCs w:val="24"/>
      </w:rPr>
    </w:pPr>
    <w:r w:rsidRPr="00F8367D">
      <w:rPr>
        <w:rFonts w:ascii="Times New Roman" w:hAnsi="Times New Roman"/>
        <w:sz w:val="24"/>
        <w:szCs w:val="24"/>
      </w:rPr>
      <w:fldChar w:fldCharType="begin"/>
    </w:r>
    <w:r w:rsidRPr="00F8367D">
      <w:rPr>
        <w:rFonts w:ascii="Times New Roman" w:hAnsi="Times New Roman"/>
        <w:sz w:val="24"/>
        <w:szCs w:val="24"/>
      </w:rPr>
      <w:instrText xml:space="preserve">PAGE  </w:instrText>
    </w:r>
    <w:r w:rsidRPr="00F8367D">
      <w:rPr>
        <w:rFonts w:ascii="Times New Roman" w:hAnsi="Times New Roman"/>
        <w:sz w:val="24"/>
        <w:szCs w:val="24"/>
      </w:rPr>
      <w:fldChar w:fldCharType="separate"/>
    </w:r>
    <w:r w:rsidR="003D06BB">
      <w:rPr>
        <w:rFonts w:ascii="Times New Roman" w:hAnsi="Times New Roman"/>
        <w:noProof/>
        <w:sz w:val="24"/>
        <w:szCs w:val="24"/>
      </w:rPr>
      <w:t>5</w:t>
    </w:r>
    <w:r w:rsidRPr="00F8367D">
      <w:rPr>
        <w:rFonts w:ascii="Times New Roman" w:hAnsi="Times New Roman"/>
        <w:sz w:val="24"/>
        <w:szCs w:val="24"/>
      </w:rPr>
      <w:fldChar w:fldCharType="end"/>
    </w:r>
  </w:p>
  <w:p w:rsidR="00210F96" w:rsidRDefault="00210F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342A7"/>
    <w:rsid w:val="000357DF"/>
    <w:rsid w:val="000428FE"/>
    <w:rsid w:val="000527C0"/>
    <w:rsid w:val="000609DE"/>
    <w:rsid w:val="00074828"/>
    <w:rsid w:val="000A3B79"/>
    <w:rsid w:val="000B2361"/>
    <w:rsid w:val="000C4582"/>
    <w:rsid w:val="000F1125"/>
    <w:rsid w:val="000F5623"/>
    <w:rsid w:val="00136A2A"/>
    <w:rsid w:val="001847C4"/>
    <w:rsid w:val="0018533B"/>
    <w:rsid w:val="001A568A"/>
    <w:rsid w:val="001A5FC5"/>
    <w:rsid w:val="001B2150"/>
    <w:rsid w:val="001E799E"/>
    <w:rsid w:val="001F6187"/>
    <w:rsid w:val="00202B7E"/>
    <w:rsid w:val="0020473F"/>
    <w:rsid w:val="00210F96"/>
    <w:rsid w:val="00223BBA"/>
    <w:rsid w:val="002246B2"/>
    <w:rsid w:val="002300FC"/>
    <w:rsid w:val="00251AA5"/>
    <w:rsid w:val="00260FBA"/>
    <w:rsid w:val="0026374C"/>
    <w:rsid w:val="002B1E91"/>
    <w:rsid w:val="002D410E"/>
    <w:rsid w:val="00331C28"/>
    <w:rsid w:val="00333827"/>
    <w:rsid w:val="003352E6"/>
    <w:rsid w:val="00353494"/>
    <w:rsid w:val="0038257E"/>
    <w:rsid w:val="003B4A90"/>
    <w:rsid w:val="003B5605"/>
    <w:rsid w:val="003D06BB"/>
    <w:rsid w:val="003F13D4"/>
    <w:rsid w:val="003F3DF3"/>
    <w:rsid w:val="004102AE"/>
    <w:rsid w:val="004115E6"/>
    <w:rsid w:val="00427BEA"/>
    <w:rsid w:val="00427FF7"/>
    <w:rsid w:val="0044660F"/>
    <w:rsid w:val="00452C3C"/>
    <w:rsid w:val="00475CEB"/>
    <w:rsid w:val="0048274A"/>
    <w:rsid w:val="004A0308"/>
    <w:rsid w:val="004D2ECD"/>
    <w:rsid w:val="004D3364"/>
    <w:rsid w:val="004D4853"/>
    <w:rsid w:val="00500121"/>
    <w:rsid w:val="00500156"/>
    <w:rsid w:val="00542399"/>
    <w:rsid w:val="00555DDF"/>
    <w:rsid w:val="00556D01"/>
    <w:rsid w:val="0059168F"/>
    <w:rsid w:val="005941AD"/>
    <w:rsid w:val="005A0822"/>
    <w:rsid w:val="005B590B"/>
    <w:rsid w:val="005B6E85"/>
    <w:rsid w:val="005C42D2"/>
    <w:rsid w:val="005D594C"/>
    <w:rsid w:val="005E19A6"/>
    <w:rsid w:val="005E6FE4"/>
    <w:rsid w:val="005F01E5"/>
    <w:rsid w:val="005F2EB4"/>
    <w:rsid w:val="005F55A3"/>
    <w:rsid w:val="006041CD"/>
    <w:rsid w:val="00604FDC"/>
    <w:rsid w:val="006306EC"/>
    <w:rsid w:val="00667884"/>
    <w:rsid w:val="00683E7B"/>
    <w:rsid w:val="00686412"/>
    <w:rsid w:val="00686EF9"/>
    <w:rsid w:val="006A2DFB"/>
    <w:rsid w:val="006A73D5"/>
    <w:rsid w:val="006B007B"/>
    <w:rsid w:val="006B17B3"/>
    <w:rsid w:val="006C5323"/>
    <w:rsid w:val="006C6C71"/>
    <w:rsid w:val="006D51E4"/>
    <w:rsid w:val="006F6528"/>
    <w:rsid w:val="00725206"/>
    <w:rsid w:val="00725F97"/>
    <w:rsid w:val="007515C9"/>
    <w:rsid w:val="00761CDB"/>
    <w:rsid w:val="007925D5"/>
    <w:rsid w:val="007D27DF"/>
    <w:rsid w:val="007E6F1D"/>
    <w:rsid w:val="007F0BF1"/>
    <w:rsid w:val="007F67F2"/>
    <w:rsid w:val="008127C6"/>
    <w:rsid w:val="008542F4"/>
    <w:rsid w:val="008A4149"/>
    <w:rsid w:val="008A6971"/>
    <w:rsid w:val="008C5E3D"/>
    <w:rsid w:val="0090192E"/>
    <w:rsid w:val="00925E81"/>
    <w:rsid w:val="009469C5"/>
    <w:rsid w:val="00952C3F"/>
    <w:rsid w:val="00975D09"/>
    <w:rsid w:val="00976F1E"/>
    <w:rsid w:val="00986734"/>
    <w:rsid w:val="009B77CA"/>
    <w:rsid w:val="009D3E66"/>
    <w:rsid w:val="009D5CAF"/>
    <w:rsid w:val="009E07F2"/>
    <w:rsid w:val="009E4546"/>
    <w:rsid w:val="00A34B26"/>
    <w:rsid w:val="00A52A8A"/>
    <w:rsid w:val="00A82416"/>
    <w:rsid w:val="00AB43EE"/>
    <w:rsid w:val="00AC3F7D"/>
    <w:rsid w:val="00AE30C0"/>
    <w:rsid w:val="00B1775E"/>
    <w:rsid w:val="00B2286A"/>
    <w:rsid w:val="00B341DE"/>
    <w:rsid w:val="00B75386"/>
    <w:rsid w:val="00B83383"/>
    <w:rsid w:val="00BA2432"/>
    <w:rsid w:val="00BA5FC8"/>
    <w:rsid w:val="00BC07B6"/>
    <w:rsid w:val="00BC2273"/>
    <w:rsid w:val="00BC7E8E"/>
    <w:rsid w:val="00BD295F"/>
    <w:rsid w:val="00BF2812"/>
    <w:rsid w:val="00BF6355"/>
    <w:rsid w:val="00C64547"/>
    <w:rsid w:val="00C912C2"/>
    <w:rsid w:val="00C95024"/>
    <w:rsid w:val="00CB2ECE"/>
    <w:rsid w:val="00CB3E66"/>
    <w:rsid w:val="00CC6FD9"/>
    <w:rsid w:val="00CF1510"/>
    <w:rsid w:val="00CF2A6A"/>
    <w:rsid w:val="00CF795B"/>
    <w:rsid w:val="00D0561E"/>
    <w:rsid w:val="00D22921"/>
    <w:rsid w:val="00D35D51"/>
    <w:rsid w:val="00D434BD"/>
    <w:rsid w:val="00D60E22"/>
    <w:rsid w:val="00DC376C"/>
    <w:rsid w:val="00DC648D"/>
    <w:rsid w:val="00DC64C3"/>
    <w:rsid w:val="00DC75B9"/>
    <w:rsid w:val="00DD641D"/>
    <w:rsid w:val="00DE68B8"/>
    <w:rsid w:val="00E068BA"/>
    <w:rsid w:val="00E1667A"/>
    <w:rsid w:val="00E23E83"/>
    <w:rsid w:val="00E44A43"/>
    <w:rsid w:val="00E67989"/>
    <w:rsid w:val="00E834AC"/>
    <w:rsid w:val="00E874A6"/>
    <w:rsid w:val="00EA3853"/>
    <w:rsid w:val="00EB2313"/>
    <w:rsid w:val="00EF26B0"/>
    <w:rsid w:val="00F23B7B"/>
    <w:rsid w:val="00F26EE7"/>
    <w:rsid w:val="00F32279"/>
    <w:rsid w:val="00F322CE"/>
    <w:rsid w:val="00F3372F"/>
    <w:rsid w:val="00F37665"/>
    <w:rsid w:val="00F440B6"/>
    <w:rsid w:val="00F57B91"/>
    <w:rsid w:val="00F610F4"/>
    <w:rsid w:val="00F743A2"/>
    <w:rsid w:val="00F83325"/>
    <w:rsid w:val="00F8367D"/>
    <w:rsid w:val="00FB02B1"/>
    <w:rsid w:val="00F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rsid w:val="00B2286A"/>
    <w:rPr>
      <w:rFonts w:ascii="Antiqua" w:hAnsi="Antiqua"/>
      <w:b/>
      <w:i/>
      <w:sz w:val="26"/>
      <w:lang w:eastAsia="ru-RU"/>
    </w:rPr>
  </w:style>
  <w:style w:type="character" w:styleId="ad">
    <w:name w:val="Hyperlink"/>
    <w:rsid w:val="007515C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14">
    <w:name w:val="rvps14"/>
    <w:basedOn w:val="a"/>
    <w:rsid w:val="00BA5F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table" w:styleId="ae">
    <w:name w:val="Table Grid"/>
    <w:basedOn w:val="a1"/>
    <w:uiPriority w:val="59"/>
    <w:rsid w:val="00500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BF28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vts37">
    <w:name w:val="rvts37"/>
    <w:basedOn w:val="a0"/>
    <w:rsid w:val="00BF2812"/>
  </w:style>
  <w:style w:type="paragraph" w:customStyle="1" w:styleId="af">
    <w:name w:val="a"/>
    <w:basedOn w:val="a"/>
    <w:rsid w:val="00B8338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af0">
    <w:name w:val="No Spacing"/>
    <w:uiPriority w:val="1"/>
    <w:qFormat/>
    <w:rsid w:val="00B1775E"/>
    <w:rPr>
      <w:rFonts w:ascii="Antiqua" w:hAnsi="Antiqua"/>
      <w:sz w:val="2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D06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D06B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rsid w:val="00B2286A"/>
    <w:rPr>
      <w:rFonts w:ascii="Antiqua" w:hAnsi="Antiqua"/>
      <w:b/>
      <w:i/>
      <w:sz w:val="26"/>
      <w:lang w:eastAsia="ru-RU"/>
    </w:rPr>
  </w:style>
  <w:style w:type="character" w:styleId="ad">
    <w:name w:val="Hyperlink"/>
    <w:rsid w:val="007515C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14">
    <w:name w:val="rvps14"/>
    <w:basedOn w:val="a"/>
    <w:rsid w:val="00BA5F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table" w:styleId="ae">
    <w:name w:val="Table Grid"/>
    <w:basedOn w:val="a1"/>
    <w:uiPriority w:val="59"/>
    <w:rsid w:val="00500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BF28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vts37">
    <w:name w:val="rvts37"/>
    <w:basedOn w:val="a0"/>
    <w:rsid w:val="00BF2812"/>
  </w:style>
  <w:style w:type="paragraph" w:customStyle="1" w:styleId="af">
    <w:name w:val="a"/>
    <w:basedOn w:val="a"/>
    <w:rsid w:val="00B8338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af0">
    <w:name w:val="No Spacing"/>
    <w:uiPriority w:val="1"/>
    <w:qFormat/>
    <w:rsid w:val="00B1775E"/>
    <w:rPr>
      <w:rFonts w:ascii="Antiqua" w:hAnsi="Antiqua"/>
      <w:sz w:val="2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D06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D06B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ra@nads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.gov.u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5594</Words>
  <Characters>3189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SPecialiST RePack</Company>
  <LinksUpToDate>false</LinksUpToDate>
  <CharactersWithSpaces>8766</CharactersWithSpaces>
  <SharedDoc>false</SharedDoc>
  <HLinks>
    <vt:vector size="6" baseType="variant"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user</cp:lastModifiedBy>
  <cp:revision>4</cp:revision>
  <cp:lastPrinted>2021-09-14T07:44:00Z</cp:lastPrinted>
  <dcterms:created xsi:type="dcterms:W3CDTF">2021-09-13T12:20:00Z</dcterms:created>
  <dcterms:modified xsi:type="dcterms:W3CDTF">2021-09-14T07:44:00Z</dcterms:modified>
</cp:coreProperties>
</file>