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3AE1" w14:textId="77777777" w:rsidR="00931F1F" w:rsidRPr="004D66EE" w:rsidRDefault="00A8582A" w:rsidP="00952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pict w14:anchorId="0F4C7DD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0;width:50pt;height:50pt;z-index:251656704;visibility:hidden">
            <o:lock v:ext="edit" selection="t"/>
          </v:shape>
        </w:pict>
      </w:r>
      <w:r>
        <w:pict w14:anchorId="0484FE13">
          <v:shape id="_x0000_s1027" type="#_x0000_t136" style="position:absolute;left:0;text-align:left;margin-left:0;margin-top:0;width:50pt;height:50pt;z-index:251657728;visibility:hidden">
            <o:lock v:ext="edit" selection="t"/>
          </v:shape>
        </w:pict>
      </w:r>
      <w:r>
        <w:pict w14:anchorId="7D13C543"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bookmarkStart w:id="0" w:name="_heading=h.gjdgxs" w:colFirst="0" w:colLast="0"/>
      <w:bookmarkEnd w:id="0"/>
      <w:r w:rsidR="00842D25" w:rsidRPr="004D66EE">
        <w:rPr>
          <w:rFonts w:ascii="Times New Roman" w:hAnsi="Times New Roman"/>
          <w:sz w:val="28"/>
          <w:szCs w:val="28"/>
        </w:rPr>
        <w:t>Додаток 4</w:t>
      </w:r>
    </w:p>
    <w:p w14:paraId="26C77293" w14:textId="77777777" w:rsidR="00931F1F" w:rsidRPr="004D66EE" w:rsidRDefault="00842D25" w:rsidP="00952096">
      <w:pPr>
        <w:spacing w:after="40"/>
        <w:ind w:left="5103"/>
        <w:rPr>
          <w:rFonts w:ascii="Times New Roman" w:hAnsi="Times New Roman"/>
          <w:sz w:val="28"/>
          <w:szCs w:val="28"/>
        </w:rPr>
      </w:pPr>
      <w:r w:rsidRPr="004D66EE">
        <w:rPr>
          <w:rFonts w:ascii="Times New Roman" w:hAnsi="Times New Roman"/>
          <w:sz w:val="28"/>
          <w:szCs w:val="28"/>
        </w:rPr>
        <w:t>до Методичних рекомендацій щодо оцінювання результатів службової діяльності службовців місцевого самоврядування</w:t>
      </w:r>
    </w:p>
    <w:p w14:paraId="4C834B04" w14:textId="0B5F9035" w:rsidR="00931F1F" w:rsidRPr="004D66EE" w:rsidRDefault="00842D25" w:rsidP="00952096">
      <w:pPr>
        <w:spacing w:after="40"/>
        <w:ind w:left="5103"/>
        <w:rPr>
          <w:rFonts w:ascii="Times New Roman" w:hAnsi="Times New Roman"/>
          <w:sz w:val="28"/>
          <w:szCs w:val="28"/>
        </w:rPr>
      </w:pPr>
      <w:r w:rsidRPr="004D66EE">
        <w:rPr>
          <w:rFonts w:ascii="Times New Roman" w:hAnsi="Times New Roman"/>
          <w:sz w:val="28"/>
          <w:szCs w:val="28"/>
        </w:rPr>
        <w:t>(абзац п'ятий пункту 1</w:t>
      </w:r>
      <w:r w:rsidR="000548FA" w:rsidRPr="004D66EE">
        <w:rPr>
          <w:rFonts w:ascii="Times New Roman" w:hAnsi="Times New Roman"/>
          <w:sz w:val="28"/>
          <w:szCs w:val="28"/>
        </w:rPr>
        <w:t>0</w:t>
      </w:r>
      <w:r w:rsidRPr="004D66EE">
        <w:rPr>
          <w:rFonts w:ascii="Times New Roman" w:hAnsi="Times New Roman"/>
          <w:sz w:val="28"/>
          <w:szCs w:val="28"/>
        </w:rPr>
        <w:t xml:space="preserve"> розділу ІІ)</w:t>
      </w:r>
    </w:p>
    <w:p w14:paraId="63E1BB95" w14:textId="77777777" w:rsidR="00931F1F" w:rsidRPr="004D66EE" w:rsidRDefault="00931F1F">
      <w:pPr>
        <w:ind w:left="4077"/>
        <w:jc w:val="center"/>
        <w:rPr>
          <w:rFonts w:ascii="Times New Roman" w:hAnsi="Times New Roman"/>
          <w:sz w:val="24"/>
          <w:szCs w:val="24"/>
        </w:rPr>
      </w:pPr>
    </w:p>
    <w:p w14:paraId="65E628E1" w14:textId="6C2BF088" w:rsidR="00931F1F" w:rsidRPr="004D66EE" w:rsidRDefault="002F4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</w:rPr>
      </w:pPr>
      <w:r w:rsidRPr="004D66EE">
        <w:rPr>
          <w:rFonts w:ascii="Times New Roman" w:hAnsi="Times New Roman"/>
          <w:b/>
          <w:sz w:val="28"/>
          <w:szCs w:val="28"/>
        </w:rPr>
        <w:t>Приклади</w:t>
      </w:r>
    </w:p>
    <w:p w14:paraId="49BB3334" w14:textId="77777777" w:rsidR="00931F1F" w:rsidRPr="004D66EE" w:rsidRDefault="00842D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4"/>
          <w:szCs w:val="24"/>
        </w:rPr>
      </w:pPr>
      <w:r w:rsidRPr="004D66EE">
        <w:rPr>
          <w:rFonts w:ascii="Times New Roman" w:hAnsi="Times New Roman"/>
          <w:b/>
          <w:sz w:val="28"/>
          <w:szCs w:val="28"/>
        </w:rPr>
        <w:t xml:space="preserve"> заповнення завдань і ключових показників службовцям місцевого самоврядування</w:t>
      </w:r>
    </w:p>
    <w:p w14:paraId="2DA82836" w14:textId="77777777" w:rsidR="00931F1F" w:rsidRPr="004D66EE" w:rsidRDefault="00931F1F">
      <w:pPr>
        <w:ind w:left="4077"/>
        <w:jc w:val="center"/>
        <w:rPr>
          <w:rFonts w:ascii="Times New Roman" w:hAnsi="Times New Roman"/>
          <w:sz w:val="24"/>
          <w:szCs w:val="24"/>
        </w:rPr>
      </w:pPr>
    </w:p>
    <w:p w14:paraId="271B5CB0" w14:textId="77777777" w:rsidR="00931F1F" w:rsidRPr="004D66EE" w:rsidRDefault="00842D25">
      <w:pPr>
        <w:ind w:left="4077"/>
        <w:jc w:val="right"/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ПРИКЛАД 1</w:t>
      </w:r>
    </w:p>
    <w:p w14:paraId="5FBF80D6" w14:textId="6CB782D8" w:rsidR="00931F1F" w:rsidRPr="004D66EE" w:rsidRDefault="003F11FD">
      <w:pPr>
        <w:jc w:val="center"/>
        <w:rPr>
          <w:rFonts w:ascii="Times New Roman" w:hAnsi="Times New Roman"/>
          <w:b/>
          <w:sz w:val="28"/>
          <w:szCs w:val="28"/>
        </w:rPr>
      </w:pPr>
      <w:r w:rsidRPr="004D66EE">
        <w:rPr>
          <w:rFonts w:ascii="Times New Roman" w:hAnsi="Times New Roman"/>
          <w:b/>
          <w:sz w:val="28"/>
          <w:szCs w:val="28"/>
        </w:rPr>
        <w:t>Завдання</w:t>
      </w:r>
      <w:r w:rsidR="00842D25" w:rsidRPr="004D66EE">
        <w:rPr>
          <w:rFonts w:ascii="Times New Roman" w:hAnsi="Times New Roman"/>
          <w:b/>
          <w:sz w:val="28"/>
          <w:szCs w:val="28"/>
        </w:rPr>
        <w:br/>
        <w:t xml:space="preserve">і ключові показники службової діяльності службовця місцевого самоврядування </w:t>
      </w:r>
    </w:p>
    <w:p w14:paraId="50BE74B9" w14:textId="77777777" w:rsidR="00931F1F" w:rsidRPr="004D66EE" w:rsidRDefault="00842D25">
      <w:pPr>
        <w:jc w:val="center"/>
        <w:rPr>
          <w:rFonts w:ascii="Times New Roman" w:hAnsi="Times New Roman"/>
          <w:b/>
          <w:sz w:val="28"/>
          <w:szCs w:val="28"/>
        </w:rPr>
      </w:pPr>
      <w:r w:rsidRPr="004D66EE">
        <w:rPr>
          <w:rFonts w:ascii="Times New Roman" w:hAnsi="Times New Roman"/>
          <w:b/>
          <w:sz w:val="28"/>
          <w:szCs w:val="28"/>
        </w:rPr>
        <w:t>на 2025 рік</w:t>
      </w:r>
    </w:p>
    <w:p w14:paraId="3590B506" w14:textId="77777777" w:rsidR="00931F1F" w:rsidRPr="004D66EE" w:rsidRDefault="00931F1F">
      <w:pPr>
        <w:jc w:val="center"/>
        <w:rPr>
          <w:rFonts w:ascii="Times New Roman" w:hAnsi="Times New Roman"/>
          <w:sz w:val="28"/>
          <w:szCs w:val="28"/>
        </w:rPr>
      </w:pPr>
    </w:p>
    <w:p w14:paraId="0B7D7C87" w14:textId="77777777" w:rsidR="00931F1F" w:rsidRPr="004D66EE" w:rsidRDefault="00842D25">
      <w:pPr>
        <w:tabs>
          <w:tab w:val="left" w:pos="3874"/>
        </w:tabs>
        <w:spacing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</w:rPr>
        <w:t xml:space="preserve">Найменування органу місцевого самоврядування </w:t>
      </w:r>
      <w:r w:rsidRPr="004D66EE">
        <w:rPr>
          <w:rFonts w:ascii="Times New Roman" w:hAnsi="Times New Roman"/>
          <w:sz w:val="24"/>
          <w:szCs w:val="24"/>
          <w:u w:val="single"/>
        </w:rPr>
        <w:t>___ (назва) сільська рада ________________</w:t>
      </w:r>
    </w:p>
    <w:p w14:paraId="681EF63F" w14:textId="77777777" w:rsidR="00931F1F" w:rsidRPr="004D66EE" w:rsidRDefault="00842D25">
      <w:pPr>
        <w:tabs>
          <w:tab w:val="left" w:pos="3874"/>
        </w:tabs>
        <w:spacing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14:paraId="06D9B95D" w14:textId="77777777" w:rsidR="00931F1F" w:rsidRPr="004D66EE" w:rsidRDefault="00842D25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</w:rPr>
        <w:t xml:space="preserve">Власне ім’я та прізвище </w:t>
      </w:r>
      <w:r w:rsidRPr="004D66EE">
        <w:rPr>
          <w:rFonts w:ascii="Times New Roman" w:hAnsi="Times New Roman"/>
          <w:sz w:val="24"/>
          <w:szCs w:val="24"/>
          <w:u w:val="single"/>
        </w:rPr>
        <w:t xml:space="preserve">_________________Іван ІВАСІВ_______________________________ </w:t>
      </w:r>
    </w:p>
    <w:p w14:paraId="69A8DC88" w14:textId="77777777" w:rsidR="00931F1F" w:rsidRPr="004D66EE" w:rsidRDefault="00842D25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 xml:space="preserve">Найменування посади </w:t>
      </w:r>
      <w:r w:rsidRPr="004D66EE">
        <w:rPr>
          <w:rFonts w:ascii="Times New Roman" w:hAnsi="Times New Roman"/>
          <w:sz w:val="24"/>
          <w:szCs w:val="24"/>
          <w:u w:val="single"/>
        </w:rPr>
        <w:t>_______</w:t>
      </w:r>
      <w:r w:rsidR="000548FA" w:rsidRPr="004D66EE">
        <w:rPr>
          <w:rFonts w:ascii="Times New Roman" w:hAnsi="Times New Roman"/>
          <w:sz w:val="24"/>
          <w:szCs w:val="24"/>
          <w:u w:val="single"/>
        </w:rPr>
        <w:t>____</w:t>
      </w:r>
      <w:r w:rsidRPr="004D66EE">
        <w:rPr>
          <w:rFonts w:ascii="Times New Roman" w:hAnsi="Times New Roman"/>
          <w:sz w:val="24"/>
          <w:szCs w:val="24"/>
          <w:u w:val="single"/>
        </w:rPr>
        <w:t>_ начальник Управління освіти ____</w:t>
      </w:r>
      <w:r w:rsidR="000548FA" w:rsidRPr="004D66EE">
        <w:rPr>
          <w:rFonts w:ascii="Times New Roman" w:hAnsi="Times New Roman"/>
          <w:sz w:val="24"/>
          <w:szCs w:val="24"/>
          <w:u w:val="single"/>
        </w:rPr>
        <w:t>________</w:t>
      </w:r>
      <w:r w:rsidRPr="004D66EE">
        <w:rPr>
          <w:rFonts w:ascii="Times New Roman" w:hAnsi="Times New Roman"/>
          <w:sz w:val="24"/>
          <w:szCs w:val="24"/>
          <w:u w:val="single"/>
        </w:rPr>
        <w:t>__________</w:t>
      </w:r>
    </w:p>
    <w:tbl>
      <w:tblPr>
        <w:tblStyle w:val="af6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07"/>
        <w:gridCol w:w="5238"/>
      </w:tblGrid>
      <w:tr w:rsidR="00931F1F" w:rsidRPr="004D66EE" w14:paraId="6EA4A877" w14:textId="77777777">
        <w:trPr>
          <w:trHeight w:val="20"/>
        </w:trPr>
        <w:tc>
          <w:tcPr>
            <w:tcW w:w="4407" w:type="dxa"/>
          </w:tcPr>
          <w:p w14:paraId="0E212CA5" w14:textId="77777777" w:rsidR="00931F1F" w:rsidRPr="004D66EE" w:rsidRDefault="00842D25">
            <w:pPr>
              <w:spacing w:before="120" w:line="228" w:lineRule="auto"/>
              <w:ind w:left="-105" w:right="-9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підрозділу*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BA6440" w14:textId="77777777" w:rsidR="00931F1F" w:rsidRPr="004D66EE" w:rsidRDefault="000548FA">
            <w:pPr>
              <w:spacing w:before="120" w:line="228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DDFC66E" w14:textId="77777777" w:rsidR="00931F1F" w:rsidRPr="004D66EE" w:rsidRDefault="00842D25">
      <w:pPr>
        <w:tabs>
          <w:tab w:val="left" w:pos="3874"/>
        </w:tabs>
        <w:spacing w:before="100" w:line="228" w:lineRule="auto"/>
        <w:ind w:left="5670" w:hanging="5670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</w:rPr>
        <w:t>Найменування самостійного структурного підрозділу* _____</w:t>
      </w:r>
      <w:r w:rsidRPr="004D66EE">
        <w:rPr>
          <w:rFonts w:ascii="Times New Roman" w:hAnsi="Times New Roman"/>
          <w:sz w:val="24"/>
          <w:szCs w:val="24"/>
          <w:u w:val="single"/>
        </w:rPr>
        <w:t xml:space="preserve"> Управління освіти ___________</w:t>
      </w:r>
    </w:p>
    <w:p w14:paraId="4CCC44B3" w14:textId="77777777" w:rsidR="00931F1F" w:rsidRPr="004D66EE" w:rsidRDefault="00931F1F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4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8"/>
        <w:gridCol w:w="337"/>
        <w:gridCol w:w="510"/>
        <w:gridCol w:w="250"/>
        <w:gridCol w:w="572"/>
        <w:gridCol w:w="250"/>
        <w:gridCol w:w="268"/>
      </w:tblGrid>
      <w:tr w:rsidR="00931F1F" w:rsidRPr="004D66EE" w14:paraId="1D5905DF" w14:textId="77777777">
        <w:tc>
          <w:tcPr>
            <w:tcW w:w="2085" w:type="dxa"/>
            <w:tcBorders>
              <w:right w:val="single" w:sz="4" w:space="0" w:color="000000"/>
            </w:tcBorders>
          </w:tcPr>
          <w:p w14:paraId="53745F97" w14:textId="77777777" w:rsidR="00931F1F" w:rsidRPr="004D66EE" w:rsidRDefault="00842D25">
            <w:pPr>
              <w:tabs>
                <w:tab w:val="left" w:pos="3874"/>
              </w:tabs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Категорія посади: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1885" w14:textId="77777777" w:rsidR="00931F1F" w:rsidRPr="004D66EE" w:rsidRDefault="00931F1F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14:paraId="10AD790A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3C7D" w14:textId="77777777" w:rsidR="00931F1F" w:rsidRPr="004D66EE" w:rsidRDefault="00842D25">
            <w:pPr>
              <w:tabs>
                <w:tab w:val="left" w:pos="3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14:paraId="7F6268AA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391D" w14:textId="77777777" w:rsidR="00931F1F" w:rsidRPr="004D66EE" w:rsidRDefault="00931F1F">
            <w:pPr>
              <w:tabs>
                <w:tab w:val="left" w:pos="3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14:paraId="6FDA1B5F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B430750" w14:textId="77777777" w:rsidR="00931F1F" w:rsidRPr="004D66EE" w:rsidRDefault="00842D25">
      <w:pPr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Завдання:</w:t>
      </w:r>
    </w:p>
    <w:tbl>
      <w:tblPr>
        <w:tblStyle w:val="af8"/>
        <w:tblW w:w="33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6"/>
        <w:gridCol w:w="1276"/>
        <w:gridCol w:w="283"/>
        <w:gridCol w:w="1466"/>
      </w:tblGrid>
      <w:tr w:rsidR="00931F1F" w:rsidRPr="004D66EE" w14:paraId="153093FA" w14:textId="7777777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76F5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EC6840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первинне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3185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40A617" w14:textId="77777777" w:rsidR="00931F1F" w:rsidRPr="004D66EE" w:rsidRDefault="00842D25">
            <w:pPr>
              <w:ind w:right="-329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переглянуте</w:t>
            </w:r>
          </w:p>
        </w:tc>
      </w:tr>
    </w:tbl>
    <w:p w14:paraId="03A9AC93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tbl>
      <w:tblPr>
        <w:tblStyle w:val="af9"/>
        <w:tblpPr w:leftFromText="180" w:rightFromText="180" w:vertAnchor="text" w:tblpY="1"/>
        <w:tblOverlap w:val="never"/>
        <w:tblW w:w="975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2442"/>
        <w:gridCol w:w="3119"/>
        <w:gridCol w:w="1417"/>
        <w:gridCol w:w="1245"/>
      </w:tblGrid>
      <w:tr w:rsidR="00931F1F" w:rsidRPr="004D66EE" w14:paraId="5B6D30E3" w14:textId="77777777" w:rsidTr="00952096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E3335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DC0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Завдання (визначається після обговорення з службовцем місцевого самоврядування)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BE4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Ключові показники результативності, ефективності та якості**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C0F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A6A4F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Завдання змінено (так/ні)</w:t>
            </w:r>
          </w:p>
        </w:tc>
      </w:tr>
      <w:tr w:rsidR="00931F1F" w:rsidRPr="004D66EE" w14:paraId="405A3DD0" w14:textId="77777777" w:rsidTr="00952096">
        <w:trPr>
          <w:trHeight w:val="276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6F96CA7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9CA03A2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5FA23D6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D953F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Забезпечення впровадження програми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Шкільний автобус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на території громади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6D2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Розроблено та затверджено не менше 2 спеціалізованих транспортних маршрутів відповідно до законодавства. Організовано випуск на лінію та безпечну експлуатацію транспортних засобів, забезпечено місця постійного зберігання автобусів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69452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Протягом звітного періоду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250C6A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67924925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021F6A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C10F5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4C9D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EF30E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7F5FFD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882B008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20D014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7161F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3EA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Забезпечено роботу стосовно щомісячного інформування батьків та громадськості про програму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Шкільний автобус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(пояснення цілей програми, графіку підвозу, контактів відповідальних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51D34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Протягом звітного періоду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D4E1B85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1A7BC157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8A8005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1F6DA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DC9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Здійснено актуалізацію потреб громади у підвозі школярів, в тому числі актуалізовано кількість дітей, які проживають на віддаленій від школи відстані (понад 2 км для початкової, 3 км — для базової і старшої школи), оновлено перелік сіл/населених пунктів, де є потреба у транспорті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66D11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B2E157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66584113" w14:textId="77777777" w:rsidTr="00952096">
        <w:trPr>
          <w:trHeight w:val="2300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8B4EE5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7466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Забезпечення інклюзивної освіти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6D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Забезпечено постійну координацію взаємодії з ІРЦ (</w:t>
            </w:r>
            <w:proofErr w:type="spellStart"/>
            <w:r w:rsidRPr="004D66EE">
              <w:rPr>
                <w:rFonts w:ascii="Times New Roman" w:hAnsi="Times New Roman"/>
                <w:sz w:val="24"/>
                <w:szCs w:val="24"/>
              </w:rPr>
              <w:t>інклюзивно</w:t>
            </w:r>
            <w:proofErr w:type="spellEnd"/>
            <w:r w:rsidRPr="004D66EE">
              <w:rPr>
                <w:rFonts w:ascii="Times New Roman" w:hAnsi="Times New Roman"/>
                <w:sz w:val="24"/>
                <w:szCs w:val="24"/>
              </w:rPr>
              <w:t>-ресурсними центрами), в тому числі забезпечено збір та аналіз висновків ІРЦ для формування мережі інклюзивних класів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17CD5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Протягом звітного періоду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7ED257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AD2C0D9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2C55E33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BC4BC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43F3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Забезпечення проведення заходів щодо інклюзивної освіти (Дні толерантності, інклюзивні спортивні події, квести, відео/виставки)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B173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C82390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F15220B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23D0F9C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CB827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9E6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Не менше 50% закладів освіти забезпечено мультимедійним обладнанням, засобами навчання, комп’ютерною технікою (для можливостей дистанційного навчання)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E3C35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C873F3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B4D2D71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C7E800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FFF9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C13D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Здійснено моніторинг доступності будівель і приміщень закладів освіти у відповідність до вимог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CE31A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EA14125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CF7C70B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AD50B6A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3A04B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5B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Облаштування укриттям всіх закладів освіти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F084D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FE3303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B2892E5" w14:textId="77777777" w:rsidTr="00952096">
        <w:trPr>
          <w:trHeight w:val="276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89BB96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923838C" w14:textId="77777777" w:rsidR="00931F1F" w:rsidRPr="004D66EE" w:rsidRDefault="00931F1F" w:rsidP="00952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A6C5F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Створення молодіжного центру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комунальному закладі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Центр культури, дозвілля та туризму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628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Розроблено Концепцію молодіжного центру, в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тому числі з урахуванням потреб різних категорій молоді (у тому числі з ООП, ВПО, з сільської місцевості тощо)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CFC6F" w14:textId="77777777" w:rsidR="00931F1F" w:rsidRPr="004D66EE" w:rsidRDefault="00842D25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CED0013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9EAB287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E984BA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5E9A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E301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98BE3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1F833DE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D5C5916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BCFB30A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48A34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EB9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905F9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0B726E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4337200A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AD293C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C43FC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CB4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35D49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1EE6F7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29A719F0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D50A7B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FEB45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A70F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2C0FD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6D2A23F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1BF2A82C" w14:textId="77777777" w:rsidTr="00952096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A9AD7DE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24A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260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6FB6B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F7EAAD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03D9DE67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2A51BD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E8A84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F0A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Розроблено Положення про молодіжний центр (як структурний підрозділ КЗ). Визначено організаційну структуру.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BD83E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C3928C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BB7371B" w14:textId="77777777" w:rsidTr="00952096">
        <w:trPr>
          <w:trHeight w:val="1632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35CB37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E6DB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2C4A" w14:textId="77777777" w:rsidR="00931F1F" w:rsidRPr="004D66EE" w:rsidRDefault="00842D25" w:rsidP="00054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6EE">
              <w:rPr>
                <w:rFonts w:ascii="Times New Roman" w:hAnsi="Times New Roman"/>
                <w:sz w:val="24"/>
                <w:szCs w:val="24"/>
              </w:rPr>
              <w:t>Внесено</w:t>
            </w:r>
            <w:proofErr w:type="spellEnd"/>
            <w:r w:rsidRPr="004D66EE">
              <w:rPr>
                <w:rFonts w:ascii="Times New Roman" w:hAnsi="Times New Roman"/>
                <w:sz w:val="24"/>
                <w:szCs w:val="24"/>
              </w:rPr>
              <w:t xml:space="preserve"> пропозиції до сесії сільської ради щодо затвердження концепції/положення/фінансування молодіжного центру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C65C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CAB8919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0CAA244A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C9FB66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E43CE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82D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Розроблено програму діяльності молодіжного центру. Сформовано річний план за напрямами.  Призначено координатора/керівника молодіжного центру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E273B" w14:textId="77777777" w:rsidR="00931F1F" w:rsidRPr="004D66EE" w:rsidRDefault="00842D25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93D6F4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4BFE33CF" w14:textId="77777777" w:rsidTr="00952096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63ECF98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FA92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2B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Проведено інформаційну кампанію щодо залучення молоді до молодіжного центру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C9B52" w14:textId="35E226B4" w:rsidR="00931F1F" w:rsidRPr="004D66EE" w:rsidRDefault="00F90697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1F8A01" w14:textId="77777777" w:rsidR="00931F1F" w:rsidRPr="004D66EE" w:rsidRDefault="00931F1F" w:rsidP="00952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a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4"/>
        <w:gridCol w:w="3117"/>
        <w:gridCol w:w="425"/>
        <w:gridCol w:w="1560"/>
        <w:gridCol w:w="3544"/>
      </w:tblGrid>
      <w:tr w:rsidR="00931F1F" w:rsidRPr="004D66EE" w14:paraId="57BAC49A" w14:textId="77777777">
        <w:trPr>
          <w:trHeight w:val="1148"/>
        </w:trPr>
        <w:tc>
          <w:tcPr>
            <w:tcW w:w="4221" w:type="dxa"/>
            <w:gridSpan w:val="2"/>
          </w:tcPr>
          <w:p w14:paraId="630D0002" w14:textId="2DE71DF6" w:rsidR="00931F1F" w:rsidRPr="004D66EE" w:rsidRDefault="00952096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Погоджено***</w:t>
            </w:r>
          </w:p>
          <w:p w14:paraId="04C62645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425" w:type="dxa"/>
          </w:tcPr>
          <w:p w14:paraId="40B6DADD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41F73A29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F039F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сільський Голова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(найменування посади особи, яка визначила</w:t>
            </w:r>
            <w:r w:rsidRPr="004D66EE">
              <w:rPr>
                <w:rFonts w:ascii="Times New Roman" w:hAnsi="Times New Roman"/>
                <w:sz w:val="20"/>
              </w:rPr>
              <w:br/>
              <w:t>завдання і ключові показники)</w:t>
            </w:r>
          </w:p>
        </w:tc>
      </w:tr>
      <w:tr w:rsidR="00931F1F" w:rsidRPr="004D66EE" w14:paraId="58CF5B49" w14:textId="77777777">
        <w:trPr>
          <w:trHeight w:val="752"/>
        </w:trPr>
        <w:tc>
          <w:tcPr>
            <w:tcW w:w="1104" w:type="dxa"/>
          </w:tcPr>
          <w:p w14:paraId="3315199E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117" w:type="dxa"/>
          </w:tcPr>
          <w:p w14:paraId="4B849BCA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  <w:tc>
          <w:tcPr>
            <w:tcW w:w="425" w:type="dxa"/>
          </w:tcPr>
          <w:p w14:paraId="3959629C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8C66D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544" w:type="dxa"/>
          </w:tcPr>
          <w:p w14:paraId="78510F92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Дмитро ДМИТРЕНКО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931F1F" w:rsidRPr="004D66EE" w14:paraId="75986C33" w14:textId="77777777">
        <w:trPr>
          <w:trHeight w:val="368"/>
        </w:trPr>
        <w:tc>
          <w:tcPr>
            <w:tcW w:w="4221" w:type="dxa"/>
            <w:gridSpan w:val="2"/>
          </w:tcPr>
          <w:p w14:paraId="25EDD41E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“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”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_______________ 20_____ р.</w:t>
            </w:r>
          </w:p>
        </w:tc>
        <w:tc>
          <w:tcPr>
            <w:tcW w:w="425" w:type="dxa"/>
          </w:tcPr>
          <w:p w14:paraId="2FEF3926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07702DC4" w14:textId="77777777" w:rsidR="00931F1F" w:rsidRPr="004D66EE" w:rsidRDefault="005C425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842D25" w:rsidRPr="004D66E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="00842D25"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____грудня____ 2024 р</w:t>
            </w:r>
            <w:r w:rsidR="00952096" w:rsidRPr="004D66EE">
              <w:rPr>
                <w:rFonts w:ascii="Times New Roman" w:hAnsi="Times New Roman"/>
                <w:sz w:val="24"/>
                <w:szCs w:val="24"/>
                <w:u w:val="single"/>
              </w:rPr>
              <w:t>оку</w:t>
            </w:r>
          </w:p>
        </w:tc>
      </w:tr>
    </w:tbl>
    <w:p w14:paraId="737BE2FA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tbl>
      <w:tblPr>
        <w:tblStyle w:val="afb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21"/>
        <w:gridCol w:w="1418"/>
        <w:gridCol w:w="4111"/>
      </w:tblGrid>
      <w:tr w:rsidR="00931F1F" w:rsidRPr="004D66EE" w14:paraId="6E5DBEC7" w14:textId="77777777">
        <w:trPr>
          <w:trHeight w:val="240"/>
        </w:trPr>
        <w:tc>
          <w:tcPr>
            <w:tcW w:w="4221" w:type="dxa"/>
          </w:tcPr>
          <w:p w14:paraId="72BF73CC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Ознайомлення службовця</w:t>
            </w:r>
          </w:p>
          <w:p w14:paraId="35CA575D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місцевого самоврядування</w:t>
            </w:r>
          </w:p>
        </w:tc>
        <w:tc>
          <w:tcPr>
            <w:tcW w:w="1418" w:type="dxa"/>
          </w:tcPr>
          <w:p w14:paraId="2E86672C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111" w:type="dxa"/>
          </w:tcPr>
          <w:p w14:paraId="7530DB66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_____Іван ІВАСІВ____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931F1F" w:rsidRPr="004D66EE" w14:paraId="160BAD3B" w14:textId="77777777">
        <w:trPr>
          <w:trHeight w:val="537"/>
        </w:trPr>
        <w:tc>
          <w:tcPr>
            <w:tcW w:w="4221" w:type="dxa"/>
          </w:tcPr>
          <w:p w14:paraId="1D6CD9B2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84FD0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4AC9B6" w14:textId="77777777" w:rsidR="00931F1F" w:rsidRPr="004D66EE" w:rsidRDefault="00931F1F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7A291B5D" w14:textId="77777777" w:rsidR="00931F1F" w:rsidRPr="004D66EE" w:rsidRDefault="005C425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42D25" w:rsidRPr="004D66E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842D25"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____грудня____ 2024 р</w:t>
            </w:r>
            <w:r w:rsidR="00952096" w:rsidRPr="004D66EE">
              <w:rPr>
                <w:rFonts w:ascii="Times New Roman" w:hAnsi="Times New Roman"/>
                <w:sz w:val="24"/>
                <w:szCs w:val="24"/>
                <w:u w:val="single"/>
              </w:rPr>
              <w:t>оку</w:t>
            </w:r>
          </w:p>
        </w:tc>
      </w:tr>
    </w:tbl>
    <w:p w14:paraId="59018062" w14:textId="77777777" w:rsidR="00931F1F" w:rsidRPr="004D66EE" w:rsidRDefault="00842D25">
      <w:pPr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__________</w:t>
      </w:r>
    </w:p>
    <w:p w14:paraId="29A7022D" w14:textId="77777777" w:rsidR="00931F1F" w:rsidRPr="004D66EE" w:rsidRDefault="00842D25">
      <w:pPr>
        <w:spacing w:before="28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>* Зазначається за наявності.</w:t>
      </w:r>
    </w:p>
    <w:p w14:paraId="070B3245" w14:textId="77777777" w:rsidR="00931F1F" w:rsidRPr="004D66EE" w:rsidRDefault="00842D25">
      <w:pPr>
        <w:spacing w:before="28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>** Зазначаються кількісні та/або якісні показники, яким повинен відповідати результат виконання завдання та за якими оцінюватимуться результати службової діяльності (строк, кількість, відсоток, кількість допустимих відхилень, умови, що свідчать про якість).</w:t>
      </w:r>
    </w:p>
    <w:p w14:paraId="53944434" w14:textId="5B27BBF3" w:rsidR="00931F1F" w:rsidRPr="004D66EE" w:rsidRDefault="00842D25">
      <w:pPr>
        <w:spacing w:before="24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 xml:space="preserve">***   Зазначається для службовців місцевого самоврядування, зазначених в абзаці третьому пункту 5 розділу ІІ цього Типового порядку, та у </w:t>
      </w:r>
      <w:r w:rsidRPr="00AE6218">
        <w:rPr>
          <w:rFonts w:ascii="Times New Roman" w:hAnsi="Times New Roman"/>
          <w:sz w:val="20"/>
        </w:rPr>
        <w:t xml:space="preserve">разі, коли керівник самостійного структурного підрозділу не є безпосереднім керівником </w:t>
      </w:r>
      <w:r w:rsidR="00AE6218" w:rsidRPr="00AE6218">
        <w:rPr>
          <w:rFonts w:ascii="Times New Roman" w:hAnsi="Times New Roman"/>
          <w:sz w:val="20"/>
        </w:rPr>
        <w:t>службовця місцевого самоврядування</w:t>
      </w:r>
      <w:r w:rsidRPr="00AE6218">
        <w:rPr>
          <w:rFonts w:ascii="Times New Roman" w:hAnsi="Times New Roman"/>
          <w:sz w:val="20"/>
        </w:rPr>
        <w:t>.</w:t>
      </w:r>
    </w:p>
    <w:p w14:paraId="7A094F23" w14:textId="77777777" w:rsidR="00931F1F" w:rsidRPr="004D66EE" w:rsidRDefault="00931F1F">
      <w:pPr>
        <w:ind w:firstLine="708"/>
        <w:jc w:val="both"/>
        <w:rPr>
          <w:rFonts w:ascii="Times New Roman" w:hAnsi="Times New Roman"/>
          <w:sz w:val="20"/>
        </w:rPr>
      </w:pPr>
    </w:p>
    <w:p w14:paraId="522DE029" w14:textId="77777777" w:rsidR="00931F1F" w:rsidRPr="004D66EE" w:rsidRDefault="00842D25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ПРИКЛАД 2</w:t>
      </w:r>
    </w:p>
    <w:p w14:paraId="44FD54D8" w14:textId="572398F8" w:rsidR="00931F1F" w:rsidRPr="004D66EE" w:rsidRDefault="003F11FD">
      <w:pPr>
        <w:jc w:val="center"/>
        <w:rPr>
          <w:rFonts w:ascii="Times New Roman" w:hAnsi="Times New Roman"/>
          <w:b/>
          <w:sz w:val="28"/>
          <w:szCs w:val="28"/>
        </w:rPr>
      </w:pPr>
      <w:r w:rsidRPr="004D66EE">
        <w:rPr>
          <w:rFonts w:ascii="Times New Roman" w:hAnsi="Times New Roman"/>
          <w:b/>
          <w:sz w:val="28"/>
          <w:szCs w:val="28"/>
        </w:rPr>
        <w:t>Завдання</w:t>
      </w:r>
      <w:r w:rsidR="00842D25" w:rsidRPr="004D66EE">
        <w:rPr>
          <w:rFonts w:ascii="Times New Roman" w:hAnsi="Times New Roman"/>
          <w:b/>
          <w:sz w:val="28"/>
          <w:szCs w:val="28"/>
        </w:rPr>
        <w:br/>
        <w:t xml:space="preserve">і ключові показники службової діяльності службовця місцевого самоврядування </w:t>
      </w:r>
    </w:p>
    <w:p w14:paraId="45ACB50A" w14:textId="77777777" w:rsidR="00931F1F" w:rsidRPr="004D66EE" w:rsidRDefault="00842D25">
      <w:pPr>
        <w:jc w:val="center"/>
        <w:rPr>
          <w:rFonts w:ascii="Times New Roman" w:hAnsi="Times New Roman"/>
          <w:b/>
          <w:sz w:val="28"/>
          <w:szCs w:val="28"/>
        </w:rPr>
      </w:pPr>
      <w:r w:rsidRPr="004D66EE">
        <w:rPr>
          <w:rFonts w:ascii="Times New Roman" w:hAnsi="Times New Roman"/>
          <w:b/>
          <w:sz w:val="28"/>
          <w:szCs w:val="28"/>
        </w:rPr>
        <w:t>на 2025 рік</w:t>
      </w:r>
    </w:p>
    <w:p w14:paraId="0DAA20EB" w14:textId="77777777" w:rsidR="00931F1F" w:rsidRPr="004D66EE" w:rsidRDefault="00931F1F">
      <w:pPr>
        <w:jc w:val="center"/>
        <w:rPr>
          <w:rFonts w:ascii="Times New Roman" w:hAnsi="Times New Roman"/>
          <w:sz w:val="28"/>
          <w:szCs w:val="28"/>
        </w:rPr>
      </w:pPr>
    </w:p>
    <w:p w14:paraId="52BD9A82" w14:textId="77777777" w:rsidR="00931F1F" w:rsidRPr="004D66EE" w:rsidRDefault="00842D25">
      <w:pPr>
        <w:tabs>
          <w:tab w:val="left" w:pos="3874"/>
        </w:tabs>
        <w:spacing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</w:rPr>
        <w:t xml:space="preserve">Найменування органу місцевого самоврядування </w:t>
      </w:r>
      <w:r w:rsidRPr="004D66EE">
        <w:rPr>
          <w:rFonts w:ascii="Times New Roman" w:hAnsi="Times New Roman"/>
          <w:sz w:val="24"/>
          <w:szCs w:val="24"/>
          <w:u w:val="single"/>
        </w:rPr>
        <w:t>___ (назва) міська рада ________________</w:t>
      </w:r>
    </w:p>
    <w:p w14:paraId="4EDD3D79" w14:textId="77777777" w:rsidR="00931F1F" w:rsidRPr="004D66EE" w:rsidRDefault="00842D25">
      <w:pPr>
        <w:tabs>
          <w:tab w:val="left" w:pos="3874"/>
        </w:tabs>
        <w:spacing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14:paraId="188C3967" w14:textId="77777777" w:rsidR="00931F1F" w:rsidRPr="004D66EE" w:rsidRDefault="00842D25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  <w:u w:val="single"/>
        </w:rPr>
      </w:pPr>
      <w:r w:rsidRPr="004D66EE">
        <w:rPr>
          <w:rFonts w:ascii="Times New Roman" w:hAnsi="Times New Roman"/>
          <w:sz w:val="24"/>
          <w:szCs w:val="24"/>
        </w:rPr>
        <w:t xml:space="preserve">Власне ім’я та прізвище </w:t>
      </w:r>
      <w:r w:rsidRPr="004D66EE">
        <w:rPr>
          <w:rFonts w:ascii="Times New Roman" w:hAnsi="Times New Roman"/>
          <w:sz w:val="24"/>
          <w:szCs w:val="24"/>
          <w:u w:val="single"/>
        </w:rPr>
        <w:t xml:space="preserve">_________________Іван ІВАСІВ_______________________________ </w:t>
      </w:r>
    </w:p>
    <w:p w14:paraId="5682F437" w14:textId="77777777" w:rsidR="00931F1F" w:rsidRPr="004D66EE" w:rsidRDefault="00842D25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 xml:space="preserve">Найменування посади </w:t>
      </w:r>
      <w:r w:rsidRPr="004D66EE">
        <w:rPr>
          <w:rFonts w:ascii="Times New Roman" w:hAnsi="Times New Roman"/>
          <w:sz w:val="24"/>
          <w:szCs w:val="24"/>
          <w:u w:val="single"/>
        </w:rPr>
        <w:t>_______</w:t>
      </w:r>
      <w:r w:rsidR="000548FA" w:rsidRPr="004D66EE">
        <w:rPr>
          <w:rFonts w:ascii="Times New Roman" w:hAnsi="Times New Roman"/>
          <w:sz w:val="24"/>
          <w:szCs w:val="24"/>
          <w:u w:val="single"/>
        </w:rPr>
        <w:t>__________</w:t>
      </w:r>
      <w:r w:rsidRPr="004D66EE">
        <w:rPr>
          <w:rFonts w:ascii="Times New Roman" w:hAnsi="Times New Roman"/>
          <w:sz w:val="24"/>
          <w:szCs w:val="24"/>
          <w:u w:val="single"/>
        </w:rPr>
        <w:t>_ спеціаліст _______</w:t>
      </w:r>
      <w:r w:rsidR="000548FA" w:rsidRPr="004D66EE">
        <w:rPr>
          <w:rFonts w:ascii="Times New Roman" w:hAnsi="Times New Roman"/>
          <w:sz w:val="24"/>
          <w:szCs w:val="24"/>
          <w:u w:val="single"/>
        </w:rPr>
        <w:t>___________________</w:t>
      </w:r>
      <w:r w:rsidRPr="004D66EE">
        <w:rPr>
          <w:rFonts w:ascii="Times New Roman" w:hAnsi="Times New Roman"/>
          <w:sz w:val="24"/>
          <w:szCs w:val="24"/>
          <w:u w:val="single"/>
        </w:rPr>
        <w:t>_______</w:t>
      </w:r>
    </w:p>
    <w:tbl>
      <w:tblPr>
        <w:tblStyle w:val="afc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07"/>
        <w:gridCol w:w="5238"/>
      </w:tblGrid>
      <w:tr w:rsidR="00931F1F" w:rsidRPr="004D66EE" w14:paraId="4BD3C7CB" w14:textId="77777777">
        <w:trPr>
          <w:trHeight w:val="20"/>
        </w:trPr>
        <w:tc>
          <w:tcPr>
            <w:tcW w:w="4407" w:type="dxa"/>
          </w:tcPr>
          <w:p w14:paraId="78DFCCFA" w14:textId="77777777" w:rsidR="00931F1F" w:rsidRPr="004D66EE" w:rsidRDefault="00842D25">
            <w:pPr>
              <w:spacing w:before="120" w:line="228" w:lineRule="auto"/>
              <w:ind w:left="-105" w:right="-9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підрозділу*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C77B59" w14:textId="77777777" w:rsidR="00931F1F" w:rsidRPr="004D66EE" w:rsidRDefault="00842D25">
            <w:pPr>
              <w:spacing w:before="120" w:line="228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color w:val="1D1D1B"/>
                <w:sz w:val="27"/>
                <w:szCs w:val="27"/>
              </w:rPr>
              <w:t>відділення  соціальної роботи</w:t>
            </w:r>
          </w:p>
        </w:tc>
      </w:tr>
    </w:tbl>
    <w:p w14:paraId="16A49502" w14:textId="22F679B8" w:rsidR="00931F1F" w:rsidRPr="004D66EE" w:rsidRDefault="00842D25" w:rsidP="00952096">
      <w:pPr>
        <w:tabs>
          <w:tab w:val="left" w:pos="3874"/>
        </w:tabs>
        <w:spacing w:before="100" w:line="228" w:lineRule="auto"/>
        <w:rPr>
          <w:rFonts w:ascii="Times New Roman" w:hAnsi="Times New Roman"/>
          <w:color w:val="1D1D1B"/>
          <w:sz w:val="27"/>
          <w:szCs w:val="27"/>
        </w:rPr>
      </w:pPr>
      <w:r w:rsidRPr="004D66EE">
        <w:rPr>
          <w:rFonts w:ascii="Times New Roman" w:hAnsi="Times New Roman"/>
          <w:sz w:val="24"/>
          <w:szCs w:val="24"/>
        </w:rPr>
        <w:t xml:space="preserve">Найменування самостійного структурного підрозділу* </w:t>
      </w:r>
      <w:r w:rsidR="00952096" w:rsidRPr="00AE6218">
        <w:rPr>
          <w:rFonts w:ascii="Times New Roman" w:hAnsi="Times New Roman"/>
          <w:color w:val="1D1D1B"/>
          <w:sz w:val="27"/>
          <w:szCs w:val="27"/>
        </w:rPr>
        <w:t>«</w:t>
      </w:r>
      <w:r w:rsidRPr="00AE6218">
        <w:rPr>
          <w:rFonts w:ascii="Times New Roman" w:hAnsi="Times New Roman"/>
          <w:color w:val="1D1D1B"/>
          <w:sz w:val="27"/>
          <w:szCs w:val="27"/>
        </w:rPr>
        <w:t>Центр надання соціальних послуг</w:t>
      </w:r>
      <w:r w:rsidR="00952096" w:rsidRPr="00AE6218">
        <w:rPr>
          <w:rFonts w:ascii="Times New Roman" w:hAnsi="Times New Roman"/>
          <w:color w:val="1D1D1B"/>
          <w:sz w:val="27"/>
          <w:szCs w:val="27"/>
        </w:rPr>
        <w:t>»</w:t>
      </w:r>
    </w:p>
    <w:p w14:paraId="42F53489" w14:textId="77777777" w:rsidR="00952096" w:rsidRPr="004D66EE" w:rsidRDefault="00952096" w:rsidP="00952096">
      <w:pPr>
        <w:tabs>
          <w:tab w:val="left" w:pos="3874"/>
        </w:tabs>
        <w:spacing w:before="100" w:line="228" w:lineRule="auto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4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8"/>
        <w:gridCol w:w="337"/>
        <w:gridCol w:w="510"/>
        <w:gridCol w:w="250"/>
        <w:gridCol w:w="572"/>
        <w:gridCol w:w="250"/>
        <w:gridCol w:w="268"/>
      </w:tblGrid>
      <w:tr w:rsidR="00931F1F" w:rsidRPr="004D66EE" w14:paraId="42EC1DF8" w14:textId="77777777">
        <w:tc>
          <w:tcPr>
            <w:tcW w:w="2085" w:type="dxa"/>
            <w:tcBorders>
              <w:right w:val="single" w:sz="4" w:space="0" w:color="000000"/>
            </w:tcBorders>
          </w:tcPr>
          <w:p w14:paraId="53ED3832" w14:textId="77777777" w:rsidR="00931F1F" w:rsidRPr="004D66EE" w:rsidRDefault="00842D25">
            <w:pPr>
              <w:tabs>
                <w:tab w:val="left" w:pos="3874"/>
              </w:tabs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Категорія посади: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BA7E" w14:textId="77777777" w:rsidR="00931F1F" w:rsidRPr="004D66EE" w:rsidRDefault="00931F1F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 w14:paraId="47AC55EE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635A" w14:textId="77777777" w:rsidR="00931F1F" w:rsidRPr="004D66EE" w:rsidRDefault="00931F1F">
            <w:pPr>
              <w:tabs>
                <w:tab w:val="left" w:pos="3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14:paraId="1B155002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2E2D" w14:textId="77777777" w:rsidR="00931F1F" w:rsidRPr="004D66EE" w:rsidRDefault="00842D25">
            <w:pPr>
              <w:tabs>
                <w:tab w:val="left" w:pos="3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14:paraId="111738D6" w14:textId="77777777" w:rsidR="00931F1F" w:rsidRPr="004D66EE" w:rsidRDefault="00842D25">
            <w:pPr>
              <w:tabs>
                <w:tab w:val="left" w:pos="3874"/>
              </w:tabs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7467DB8" w14:textId="77777777" w:rsidR="00931F1F" w:rsidRPr="004D66EE" w:rsidRDefault="00842D25">
      <w:pPr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Завдання:</w:t>
      </w:r>
    </w:p>
    <w:tbl>
      <w:tblPr>
        <w:tblStyle w:val="afe"/>
        <w:tblW w:w="33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6"/>
        <w:gridCol w:w="1276"/>
        <w:gridCol w:w="283"/>
        <w:gridCol w:w="1466"/>
      </w:tblGrid>
      <w:tr w:rsidR="00931F1F" w:rsidRPr="004D66EE" w14:paraId="2CD8F434" w14:textId="7777777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F8BF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C0AFCB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первинне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FAFB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BD28F5" w14:textId="77777777" w:rsidR="00931F1F" w:rsidRPr="004D66EE" w:rsidRDefault="00842D25">
            <w:pPr>
              <w:ind w:right="-329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переглянуте</w:t>
            </w:r>
          </w:p>
        </w:tc>
      </w:tr>
    </w:tbl>
    <w:p w14:paraId="1A1D4762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tbl>
      <w:tblPr>
        <w:tblStyle w:val="aff"/>
        <w:tblW w:w="975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2442"/>
        <w:gridCol w:w="3119"/>
        <w:gridCol w:w="1417"/>
        <w:gridCol w:w="1245"/>
      </w:tblGrid>
      <w:tr w:rsidR="00931F1F" w:rsidRPr="004D66EE" w14:paraId="2CC4DFEE" w14:textId="77777777">
        <w:trPr>
          <w:trHeight w:val="20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841EE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44AB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Завдання (визначається після обговорення з службовцем місцевого самоврядування)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BAE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Ключові показники результативності, ефективності та якості**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A79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153B3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Завдання змінено (так/ні)</w:t>
            </w:r>
          </w:p>
        </w:tc>
      </w:tr>
      <w:tr w:rsidR="00931F1F" w:rsidRPr="004D66EE" w14:paraId="644B309D" w14:textId="77777777">
        <w:trPr>
          <w:trHeight w:val="240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CF8880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FB46494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33F96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B0B59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F3577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Обізнаність населення щодо видів соціальних послуг в громаді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CB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«К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арти соціальних послуг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громади, з зазначенням, яка послуга — де і ким надається, з контактами. Відповідну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«К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арту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розміщено у вигляді PDF-файлу на сайті громади та Центру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2D13C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31D87F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42707C45" w14:textId="77777777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94E4E2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D708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5D8E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Забезпечено оновлення офіційного сайту громади та сторінки Центру в соцмережах щодо актуальності видів соціальних послуг в громаді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BF61D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Протягом звітного періоду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9D952C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5455E05C" w14:textId="77777777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05C4140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01A7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4B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Забезпечено проведення серед мешканців громади громадських слухань або форуму на тему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Соціальні послуги — для кожного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1D7E4" w14:textId="77777777" w:rsidR="00931F1F" w:rsidRPr="004D66EE" w:rsidRDefault="00842D25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9942B81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2BA1E5B1" w14:textId="77777777">
        <w:trPr>
          <w:trHeight w:val="240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D8D03DB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9F1FB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Підвищення рівня батьківського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потенціалу, рівня відповідальності батьків за утримання, виховання та розвиток дітей, їх життя та здоров'я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2C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Участь у не менше ніж 2 вибіркових перевірках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раціонального використання коштів допомоги при народженні дитини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BE545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Протягом звітного періоду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377C21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65FF42F8" w14:textId="77777777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CF579C2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D0C19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0867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Проведення не менше 2 тематичних заходів у громаді (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День відповідального батька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Мама-форум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Тиждень дитячої безпеки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D31DB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13E819D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5AE91D9F" w14:textId="77777777">
        <w:trPr>
          <w:trHeight w:val="317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B90342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EA251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BEC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427AB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82830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0CD5814B" w14:textId="77777777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C224F8D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2B88E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B60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Ведення сторінки Центру в соцмережах на тему безпека дитини, відповідальне батьківство, куди звертатися по допомогу тощо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2F021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B2FE60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64C2359" w14:textId="77777777">
        <w:trPr>
          <w:trHeight w:val="24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5CDDA9B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86DA2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CD78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Проведення конкурсу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Моя найкраща сім’я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16AE7" w14:textId="77777777" w:rsidR="00931F1F" w:rsidRPr="004D66EE" w:rsidRDefault="00842D25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75F18ED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354F363C" w14:textId="77777777">
        <w:trPr>
          <w:trHeight w:val="20"/>
        </w:trPr>
        <w:tc>
          <w:tcPr>
            <w:tcW w:w="15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F4F2B5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D1000D2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C1D74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Соціальна та психологічна підтримка емоційного стану ветеранів війни, їх сімей та сімей загиблих.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894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Здійснено візити додому (для осіб, які не можуть звернутись самостійно) для надання консультацій, соціальної допомоги, підтримки на місці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59CA6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Протягом звітного періоду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E75FB3" w14:textId="77777777" w:rsidR="00931F1F" w:rsidRPr="004D66EE" w:rsidRDefault="00931F1F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5BACE221" w14:textId="77777777">
        <w:trPr>
          <w:trHeight w:val="2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AE07E5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30E2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3C2C" w14:textId="77777777" w:rsidR="00931F1F" w:rsidRPr="004D66EE" w:rsidRDefault="00952096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Організація п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 xml:space="preserve">роведення не менше 2 тренінгів на теми: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Як подолати стрес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Ресурси відновлення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Адаптація після служби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»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,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42D25" w:rsidRPr="004D66EE">
              <w:rPr>
                <w:rFonts w:ascii="Times New Roman" w:hAnsi="Times New Roman"/>
                <w:sz w:val="24"/>
                <w:szCs w:val="24"/>
              </w:rPr>
              <w:t>Життя після втрати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4374D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AA8493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01D55DD" w14:textId="77777777">
        <w:trPr>
          <w:trHeight w:val="2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26BE6F4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7E5BF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B8B1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Участь у підготовці не менше 3 інформаційних буклетів чи інших матеріалів щодо самодопомоги при стресі, коли звертатися до фахівців, ресурси громади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B0BC9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BCFDB4F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F1F" w:rsidRPr="004D66EE" w14:paraId="723204E5" w14:textId="77777777">
        <w:trPr>
          <w:trHeight w:val="20"/>
        </w:trPr>
        <w:tc>
          <w:tcPr>
            <w:tcW w:w="15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073FC57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47596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F7A" w14:textId="77777777" w:rsidR="00931F1F" w:rsidRPr="004D66EE" w:rsidRDefault="00842D25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Організація не менше 4 зустрічей у форматі 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Ветеранський клуб</w:t>
            </w:r>
            <w:r w:rsidR="00952096" w:rsidRPr="004D66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3226B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DC2988" w14:textId="77777777" w:rsidR="00931F1F" w:rsidRPr="004D66EE" w:rsidRDefault="00931F1F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96" w:rsidRPr="004D66EE" w14:paraId="0BB13D65" w14:textId="77777777" w:rsidTr="002B0BCF">
        <w:trPr>
          <w:trHeight w:val="2208"/>
        </w:trPr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2B1C4" w14:textId="77777777" w:rsidR="00952096" w:rsidRPr="004D66EE" w:rsidRDefault="00952096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753" w14:textId="77777777" w:rsidR="00952096" w:rsidRPr="004D66EE" w:rsidRDefault="00952096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Проведення інформаційно-просвітницької роботи та заходів серед населення громади щодо видів соціальних послуг у громаді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AB2" w14:textId="77777777" w:rsidR="00952096" w:rsidRPr="004D66EE" w:rsidRDefault="00952096" w:rsidP="00952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Забезпечено проведення щокварталу серед мешканців громади інформаційно-просвітницьких заходів на тему «Соціальні послуги — для кожного»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D5358" w14:textId="77777777" w:rsidR="00952096" w:rsidRPr="004D66EE" w:rsidRDefault="00952096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8C2FEAF" w14:textId="77777777" w:rsidR="00952096" w:rsidRPr="004D66EE" w:rsidRDefault="00952096" w:rsidP="0095209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8CF98D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tbl>
      <w:tblPr>
        <w:tblStyle w:val="aff0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4"/>
        <w:gridCol w:w="3117"/>
        <w:gridCol w:w="425"/>
        <w:gridCol w:w="1560"/>
        <w:gridCol w:w="3544"/>
      </w:tblGrid>
      <w:tr w:rsidR="00931F1F" w:rsidRPr="004D66EE" w14:paraId="7E7401BF" w14:textId="77777777">
        <w:trPr>
          <w:trHeight w:val="1162"/>
        </w:trPr>
        <w:tc>
          <w:tcPr>
            <w:tcW w:w="4221" w:type="dxa"/>
            <w:gridSpan w:val="2"/>
          </w:tcPr>
          <w:p w14:paraId="204E4FFF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lastRenderedPageBreak/>
              <w:t>Погоджено***</w:t>
            </w:r>
          </w:p>
          <w:p w14:paraId="775F9ED5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14:paraId="2A5D503C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58DBD534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F09B4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Начальник відділення соціальної роботи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(найменування посади особи, яка визначила</w:t>
            </w:r>
            <w:r w:rsidRPr="004D66EE">
              <w:rPr>
                <w:rFonts w:ascii="Times New Roman" w:hAnsi="Times New Roman"/>
                <w:sz w:val="20"/>
              </w:rPr>
              <w:br/>
              <w:t>завдання і ключові показники)</w:t>
            </w:r>
          </w:p>
        </w:tc>
      </w:tr>
      <w:tr w:rsidR="00931F1F" w:rsidRPr="004D66EE" w14:paraId="4470D668" w14:textId="77777777">
        <w:trPr>
          <w:trHeight w:val="754"/>
        </w:trPr>
        <w:tc>
          <w:tcPr>
            <w:tcW w:w="1104" w:type="dxa"/>
          </w:tcPr>
          <w:p w14:paraId="437407E7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600B26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988FAA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C44F3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544" w:type="dxa"/>
          </w:tcPr>
          <w:p w14:paraId="527DF019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Дмитро ДМИТРЕНКО</w:t>
            </w:r>
            <w:r w:rsidRPr="004D66EE">
              <w:rPr>
                <w:rFonts w:ascii="Times New Roman" w:hAnsi="Times New Roman"/>
                <w:sz w:val="24"/>
                <w:szCs w:val="24"/>
              </w:rPr>
              <w:t>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931F1F" w:rsidRPr="004D66EE" w14:paraId="3DD6B9CA" w14:textId="77777777">
        <w:trPr>
          <w:trHeight w:val="377"/>
        </w:trPr>
        <w:tc>
          <w:tcPr>
            <w:tcW w:w="4221" w:type="dxa"/>
            <w:gridSpan w:val="2"/>
          </w:tcPr>
          <w:p w14:paraId="37DE4021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“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”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______________ 20_____ р.</w:t>
            </w:r>
          </w:p>
        </w:tc>
        <w:tc>
          <w:tcPr>
            <w:tcW w:w="425" w:type="dxa"/>
          </w:tcPr>
          <w:p w14:paraId="644EFE7D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14:paraId="4585ECB5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“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4D66EE">
              <w:rPr>
                <w:rFonts w:ascii="Times New Roman" w:hAnsi="Times New Roman"/>
                <w:sz w:val="28"/>
                <w:szCs w:val="28"/>
                <w:u w:val="single"/>
              </w:rPr>
              <w:t>”</w:t>
            </w: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____грудня____ 2024 р</w:t>
            </w:r>
            <w:r w:rsidR="00952096" w:rsidRPr="004D66EE">
              <w:rPr>
                <w:rFonts w:ascii="Times New Roman" w:hAnsi="Times New Roman"/>
                <w:sz w:val="24"/>
                <w:szCs w:val="24"/>
                <w:u w:val="single"/>
              </w:rPr>
              <w:t>оку</w:t>
            </w:r>
          </w:p>
        </w:tc>
      </w:tr>
    </w:tbl>
    <w:p w14:paraId="71A252A5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tbl>
      <w:tblPr>
        <w:tblStyle w:val="aff1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21"/>
        <w:gridCol w:w="1418"/>
        <w:gridCol w:w="4111"/>
      </w:tblGrid>
      <w:tr w:rsidR="00931F1F" w:rsidRPr="004D66EE" w14:paraId="7F6B06D4" w14:textId="77777777">
        <w:trPr>
          <w:trHeight w:val="240"/>
        </w:trPr>
        <w:tc>
          <w:tcPr>
            <w:tcW w:w="4221" w:type="dxa"/>
          </w:tcPr>
          <w:p w14:paraId="7B498317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Ознайомлення службовця</w:t>
            </w:r>
          </w:p>
          <w:p w14:paraId="4E371300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місцевого самоврядування</w:t>
            </w:r>
          </w:p>
        </w:tc>
        <w:tc>
          <w:tcPr>
            <w:tcW w:w="1418" w:type="dxa"/>
          </w:tcPr>
          <w:p w14:paraId="31E0B467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111" w:type="dxa"/>
          </w:tcPr>
          <w:p w14:paraId="14759F40" w14:textId="77777777" w:rsidR="00931F1F" w:rsidRPr="004D66EE" w:rsidRDefault="0084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_____Іван ІВАСІВ____</w:t>
            </w:r>
            <w:r w:rsidRPr="004D66EE">
              <w:rPr>
                <w:rFonts w:ascii="Times New Roman" w:hAnsi="Times New Roman"/>
                <w:sz w:val="24"/>
                <w:szCs w:val="24"/>
              </w:rPr>
              <w:br/>
            </w:r>
            <w:r w:rsidRPr="004D66EE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931F1F" w:rsidRPr="004D66EE" w14:paraId="01D0D738" w14:textId="77777777">
        <w:trPr>
          <w:trHeight w:val="537"/>
        </w:trPr>
        <w:tc>
          <w:tcPr>
            <w:tcW w:w="4221" w:type="dxa"/>
          </w:tcPr>
          <w:p w14:paraId="47F1F624" w14:textId="77777777" w:rsidR="00931F1F" w:rsidRPr="004D66EE" w:rsidRDefault="00931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C9820" w14:textId="77777777" w:rsidR="00931F1F" w:rsidRPr="004D66EE" w:rsidRDefault="0093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E4BD52" w14:textId="77777777" w:rsidR="00931F1F" w:rsidRPr="004D66EE" w:rsidRDefault="00931F1F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383FC762" w14:textId="77777777" w:rsidR="00931F1F" w:rsidRPr="004D66EE" w:rsidRDefault="00842D2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6EE">
              <w:rPr>
                <w:rFonts w:ascii="Times New Roman" w:hAnsi="Times New Roman"/>
                <w:sz w:val="24"/>
                <w:szCs w:val="24"/>
                <w:u w:val="single"/>
              </w:rPr>
              <w:t>“20”____грудня____ 2024 р</w:t>
            </w:r>
            <w:r w:rsidR="00952096" w:rsidRPr="004D66EE">
              <w:rPr>
                <w:rFonts w:ascii="Times New Roman" w:hAnsi="Times New Roman"/>
                <w:sz w:val="24"/>
                <w:szCs w:val="24"/>
                <w:u w:val="single"/>
              </w:rPr>
              <w:t>оку</w:t>
            </w:r>
          </w:p>
        </w:tc>
      </w:tr>
    </w:tbl>
    <w:p w14:paraId="43DD1FF0" w14:textId="77777777" w:rsidR="00931F1F" w:rsidRPr="004D66EE" w:rsidRDefault="00931F1F">
      <w:pPr>
        <w:rPr>
          <w:rFonts w:ascii="Times New Roman" w:hAnsi="Times New Roman"/>
          <w:sz w:val="28"/>
          <w:szCs w:val="28"/>
        </w:rPr>
      </w:pPr>
    </w:p>
    <w:p w14:paraId="151F148E" w14:textId="77777777" w:rsidR="00931F1F" w:rsidRPr="004D66EE" w:rsidRDefault="00842D25">
      <w:pPr>
        <w:rPr>
          <w:rFonts w:ascii="Times New Roman" w:hAnsi="Times New Roman"/>
          <w:sz w:val="24"/>
          <w:szCs w:val="24"/>
        </w:rPr>
      </w:pPr>
      <w:r w:rsidRPr="004D66EE">
        <w:rPr>
          <w:rFonts w:ascii="Times New Roman" w:hAnsi="Times New Roman"/>
          <w:sz w:val="24"/>
          <w:szCs w:val="24"/>
        </w:rPr>
        <w:t>__________</w:t>
      </w:r>
    </w:p>
    <w:p w14:paraId="64645850" w14:textId="77777777" w:rsidR="00931F1F" w:rsidRPr="004D66EE" w:rsidRDefault="00842D25">
      <w:pPr>
        <w:spacing w:before="28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>* Зазначається за наявності.</w:t>
      </w:r>
    </w:p>
    <w:p w14:paraId="789CCEE6" w14:textId="77777777" w:rsidR="00931F1F" w:rsidRPr="004D66EE" w:rsidRDefault="00842D25">
      <w:pPr>
        <w:spacing w:before="28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>** Зазначаються кількісні та/або якісні показники, яким повинен відповідати результат виконання завдання та за якими оцінюватимуться результати службової діяльності (строк, кількість, відсоток, кількість допустимих відхилень, умови, що свідчать про якість).</w:t>
      </w:r>
    </w:p>
    <w:p w14:paraId="32BA4597" w14:textId="16174952" w:rsidR="00931F1F" w:rsidRPr="004D66EE" w:rsidRDefault="00842D25">
      <w:pPr>
        <w:spacing w:before="240" w:after="240"/>
        <w:ind w:left="283"/>
        <w:jc w:val="both"/>
        <w:rPr>
          <w:rFonts w:ascii="Times New Roman" w:hAnsi="Times New Roman"/>
          <w:sz w:val="20"/>
        </w:rPr>
      </w:pPr>
      <w:r w:rsidRPr="004D66EE">
        <w:rPr>
          <w:rFonts w:ascii="Times New Roman" w:hAnsi="Times New Roman"/>
          <w:sz w:val="20"/>
        </w:rPr>
        <w:t xml:space="preserve">***   Зазначається для службовців місцевого самоврядування, зазначених в абзаці третьому пункту 5 розділу ІІ цього Типового порядку, та у разі, коли керівник самостійного структурного підрозділу не є безпосереднім </w:t>
      </w:r>
      <w:r w:rsidR="00AE397C">
        <w:rPr>
          <w:rFonts w:ascii="Times New Roman" w:hAnsi="Times New Roman"/>
          <w:sz w:val="20"/>
        </w:rPr>
        <w:t xml:space="preserve">керівником </w:t>
      </w:r>
      <w:r w:rsidR="00AE6218">
        <w:rPr>
          <w:rFonts w:ascii="Times New Roman" w:hAnsi="Times New Roman"/>
          <w:sz w:val="20"/>
        </w:rPr>
        <w:t>службовця місцевого самоврядуван</w:t>
      </w:r>
      <w:bookmarkStart w:id="1" w:name="_GoBack"/>
      <w:bookmarkEnd w:id="1"/>
      <w:r w:rsidR="00AE6218">
        <w:rPr>
          <w:rFonts w:ascii="Times New Roman" w:hAnsi="Times New Roman"/>
          <w:sz w:val="20"/>
        </w:rPr>
        <w:t>ня</w:t>
      </w:r>
      <w:r w:rsidR="00AE6218" w:rsidRPr="004D66EE">
        <w:rPr>
          <w:rFonts w:ascii="Times New Roman" w:hAnsi="Times New Roman"/>
          <w:sz w:val="20"/>
        </w:rPr>
        <w:t>.</w:t>
      </w:r>
    </w:p>
    <w:p w14:paraId="2F0C8B65" w14:textId="77777777" w:rsidR="00931F1F" w:rsidRPr="004D66EE" w:rsidRDefault="00931F1F">
      <w:pPr>
        <w:jc w:val="both"/>
        <w:rPr>
          <w:rFonts w:ascii="Times New Roman" w:hAnsi="Times New Roman"/>
          <w:sz w:val="18"/>
          <w:szCs w:val="18"/>
        </w:rPr>
      </w:pPr>
    </w:p>
    <w:sectPr w:rsidR="00931F1F" w:rsidRPr="004D66EE" w:rsidSect="004D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567A" w14:textId="77777777" w:rsidR="00A8582A" w:rsidRDefault="00A8582A">
      <w:r>
        <w:separator/>
      </w:r>
    </w:p>
  </w:endnote>
  <w:endnote w:type="continuationSeparator" w:id="0">
    <w:p w14:paraId="44E1DDDD" w14:textId="77777777" w:rsidR="00A8582A" w:rsidRDefault="00A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21AE" w14:textId="77777777" w:rsidR="00931F1F" w:rsidRDefault="00931F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E9BF" w14:textId="77777777" w:rsidR="00931F1F" w:rsidRDefault="00931F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C229" w14:textId="77777777" w:rsidR="00931F1F" w:rsidRDefault="00931F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BE3B8" w14:textId="77777777" w:rsidR="00A8582A" w:rsidRDefault="00A8582A">
      <w:r>
        <w:separator/>
      </w:r>
    </w:p>
  </w:footnote>
  <w:footnote w:type="continuationSeparator" w:id="0">
    <w:p w14:paraId="2EBA7398" w14:textId="77777777" w:rsidR="00A8582A" w:rsidRDefault="00A8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38E9" w14:textId="77777777" w:rsidR="00931F1F" w:rsidRDefault="00A8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  <w:r>
      <w:rPr>
        <w:rFonts w:eastAsia="Antiqua" w:cs="Antiqua"/>
        <w:color w:val="000000"/>
        <w:szCs w:val="26"/>
      </w:rPr>
      <w:pict w14:anchorId="4E36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28.5pt;height:151pt;rotation:315;z-index:-251657728;visibility:visible;mso-position-horizontal:center;mso-position-horizontal-relative:margin;mso-position-vertical:center;mso-position-vertical-relative:margin" fillcolor="#e49c9c" stroked="f">
          <v:fill opacity=".5"/>
          <v:textpath style="font-family:&quot;&amp;quot&quot;;font-size:1pt" string="ПРИКЛА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806167"/>
      <w:docPartObj>
        <w:docPartGallery w:val="Page Numbers (Top of Page)"/>
        <w:docPartUnique/>
      </w:docPartObj>
    </w:sdtPr>
    <w:sdtEndPr/>
    <w:sdtContent>
      <w:p w14:paraId="6AA0D75B" w14:textId="01A242EA" w:rsidR="004D66EE" w:rsidRDefault="004D66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8C">
          <w:rPr>
            <w:noProof/>
          </w:rPr>
          <w:t>2</w:t>
        </w:r>
        <w:r>
          <w:fldChar w:fldCharType="end"/>
        </w:r>
      </w:p>
      <w:p w14:paraId="6F57BA68" w14:textId="31792F91" w:rsidR="004D66EE" w:rsidRDefault="004D66EE" w:rsidP="004D66EE">
        <w:pPr>
          <w:pStyle w:val="a4"/>
          <w:jc w:val="right"/>
        </w:pPr>
        <w:r>
          <w:t>Продовження додатка 4</w:t>
        </w:r>
      </w:p>
    </w:sdtContent>
  </w:sdt>
  <w:p w14:paraId="0E6C0D92" w14:textId="77777777" w:rsidR="00931F1F" w:rsidRDefault="00A8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  <w:r>
      <w:rPr>
        <w:rFonts w:eastAsia="Antiqua" w:cs="Antiqua"/>
        <w:color w:val="000000"/>
        <w:szCs w:val="26"/>
      </w:rPr>
      <w:pict w14:anchorId="2C4CE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28.5pt;height:151pt;rotation:315;z-index:-251659776;visibility:visible;mso-position-horizontal:center;mso-position-horizontal-relative:margin;mso-position-vertical:center;mso-position-vertical-relative:margin" fillcolor="#e49c9c" stroked="f">
          <v:fill opacity=".5"/>
          <v:textpath style="font-family:&quot;&amp;quot&quot;;font-size:1pt" string="ПРИКЛАД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F9521" w14:textId="4AA16D33" w:rsidR="004D66EE" w:rsidRDefault="004D66EE">
    <w:pPr>
      <w:pStyle w:val="a4"/>
      <w:jc w:val="center"/>
    </w:pPr>
  </w:p>
  <w:p w14:paraId="5799E4F3" w14:textId="77777777" w:rsidR="00931F1F" w:rsidRDefault="00A8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ntiqua" w:cs="Antiqua"/>
        <w:color w:val="000000"/>
        <w:szCs w:val="26"/>
      </w:rPr>
    </w:pPr>
    <w:r>
      <w:rPr>
        <w:rFonts w:eastAsia="Antiqua" w:cs="Antiqua"/>
        <w:color w:val="000000"/>
        <w:szCs w:val="26"/>
      </w:rPr>
      <w:pict w14:anchorId="1E9FB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528.5pt;height:151pt;rotation:315;z-index:-251658752;visibility:visible;mso-position-horizontal:center;mso-position-horizontal-relative:margin;mso-position-vertical:center;mso-position-vertical-relative:margin" fillcolor="#e49c9c" stroked="f">
          <v:fill opacity=".5"/>
          <v:textpath style="font-family:&quot;&amp;quot&quot;;font-size:1pt" string="ПРИКЛА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1F"/>
    <w:rsid w:val="000548FA"/>
    <w:rsid w:val="000A67B8"/>
    <w:rsid w:val="001D41C6"/>
    <w:rsid w:val="00243FF6"/>
    <w:rsid w:val="002634BC"/>
    <w:rsid w:val="002F4FAD"/>
    <w:rsid w:val="003C7D53"/>
    <w:rsid w:val="003F11FD"/>
    <w:rsid w:val="00456F7A"/>
    <w:rsid w:val="004D66EE"/>
    <w:rsid w:val="005C425E"/>
    <w:rsid w:val="00654ADF"/>
    <w:rsid w:val="00680A9D"/>
    <w:rsid w:val="00681E86"/>
    <w:rsid w:val="006A4DB2"/>
    <w:rsid w:val="006B02DA"/>
    <w:rsid w:val="007C25DB"/>
    <w:rsid w:val="00804558"/>
    <w:rsid w:val="00820719"/>
    <w:rsid w:val="0084071B"/>
    <w:rsid w:val="00842D25"/>
    <w:rsid w:val="00931F1F"/>
    <w:rsid w:val="00942961"/>
    <w:rsid w:val="00952096"/>
    <w:rsid w:val="00A1148C"/>
    <w:rsid w:val="00A54A3F"/>
    <w:rsid w:val="00A807F1"/>
    <w:rsid w:val="00A8582A"/>
    <w:rsid w:val="00AE397C"/>
    <w:rsid w:val="00AE6218"/>
    <w:rsid w:val="00B4326D"/>
    <w:rsid w:val="00B443F9"/>
    <w:rsid w:val="00C249E0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38D940"/>
  <w15:docId w15:val="{A472EDCA-5C62-4F60-9511-D459F1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C4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31">
    <w:name w:val="st131"/>
    <w:uiPriority w:val="99"/>
    <w:rsid w:val="006D38C9"/>
    <w:rPr>
      <w:i/>
      <w:iCs/>
      <w:color w:val="0000FF"/>
    </w:rPr>
  </w:style>
  <w:style w:type="character" w:customStyle="1" w:styleId="st46">
    <w:name w:val="st46"/>
    <w:uiPriority w:val="99"/>
    <w:rsid w:val="006D38C9"/>
    <w:rPr>
      <w:i/>
      <w:iCs/>
      <w:color w:val="000000"/>
    </w:rPr>
  </w:style>
  <w:style w:type="paragraph" w:styleId="a4">
    <w:name w:val="header"/>
    <w:basedOn w:val="a"/>
    <w:link w:val="a5"/>
    <w:uiPriority w:val="99"/>
    <w:unhideWhenUsed/>
    <w:rsid w:val="0002096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2096C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096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2096C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2596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0548F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548FA"/>
    <w:rPr>
      <w:sz w:val="20"/>
    </w:rPr>
  </w:style>
  <w:style w:type="character" w:customStyle="1" w:styleId="aff4">
    <w:name w:val="Текст примітки Знак"/>
    <w:basedOn w:val="a0"/>
    <w:link w:val="aff3"/>
    <w:uiPriority w:val="99"/>
    <w:semiHidden/>
    <w:rsid w:val="000548FA"/>
    <w:rPr>
      <w:rFonts w:eastAsia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48FA"/>
    <w:rPr>
      <w:b/>
      <w:bCs/>
    </w:rPr>
  </w:style>
  <w:style w:type="character" w:customStyle="1" w:styleId="aff6">
    <w:name w:val="Тема примітки Знак"/>
    <w:basedOn w:val="aff4"/>
    <w:link w:val="aff5"/>
    <w:uiPriority w:val="99"/>
    <w:semiHidden/>
    <w:rsid w:val="000548FA"/>
    <w:rPr>
      <w:rFonts w:eastAsia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"/>
    <w:link w:val="aff8"/>
    <w:uiPriority w:val="99"/>
    <w:semiHidden/>
    <w:unhideWhenUsed/>
    <w:rsid w:val="000548FA"/>
    <w:rPr>
      <w:rFonts w:ascii="Segoe UI" w:hAnsi="Segoe UI" w:cs="Segoe UI"/>
      <w:sz w:val="18"/>
      <w:szCs w:val="18"/>
    </w:rPr>
  </w:style>
  <w:style w:type="character" w:customStyle="1" w:styleId="aff8">
    <w:name w:val="Текст у виносці Знак"/>
    <w:basedOn w:val="a0"/>
    <w:link w:val="aff7"/>
    <w:uiPriority w:val="99"/>
    <w:semiHidden/>
    <w:rsid w:val="000548FA"/>
    <w:rPr>
      <w:rFonts w:ascii="Segoe UI" w:eastAsia="Times New Roman" w:hAnsi="Segoe UI" w:cs="Segoe UI"/>
      <w:sz w:val="18"/>
      <w:szCs w:val="18"/>
      <w:lang w:eastAsia="ru-RU"/>
    </w:rPr>
  </w:style>
  <w:style w:type="paragraph" w:styleId="aff9">
    <w:name w:val="Revision"/>
    <w:hidden/>
    <w:uiPriority w:val="99"/>
    <w:semiHidden/>
    <w:rsid w:val="0094296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RRQa/9Ji1fZLZJM11pqbt3H9w==">CgMxLjAyCGguZ2pkZ3hzOAByITFTQkE4VzRLb2p2b1VHVHZhbWo2bDZuMzVjLWZIeUxheQ==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Андрій Баткалов</cp:lastModifiedBy>
  <cp:revision>5</cp:revision>
  <dcterms:created xsi:type="dcterms:W3CDTF">2025-06-24T11:21:00Z</dcterms:created>
  <dcterms:modified xsi:type="dcterms:W3CDTF">2025-06-24T12:56:00Z</dcterms:modified>
</cp:coreProperties>
</file>