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5EFD" w14:textId="73D06CB6" w:rsidR="00871D93" w:rsidRPr="00A031F6" w:rsidRDefault="00871D93" w:rsidP="00A031F6">
      <w:pPr>
        <w:tabs>
          <w:tab w:val="left" w:pos="4680"/>
        </w:tabs>
        <w:spacing w:after="60" w:line="240" w:lineRule="auto"/>
        <w:ind w:firstLine="709"/>
        <w:jc w:val="center"/>
        <w:rPr>
          <w:rFonts w:ascii="Times New Roman" w:hAnsi="Times New Roman" w:cs="Times New Roman"/>
          <w:b/>
          <w:bCs/>
        </w:rPr>
      </w:pPr>
      <w:r w:rsidRPr="00A031F6">
        <w:rPr>
          <w:rFonts w:ascii="Times New Roman" w:hAnsi="Times New Roman" w:cs="Times New Roman"/>
          <w:b/>
          <w:bCs/>
        </w:rPr>
        <w:t>Питання-відповід</w:t>
      </w:r>
      <w:r w:rsidR="00A031F6" w:rsidRPr="00A031F6">
        <w:rPr>
          <w:rFonts w:ascii="Times New Roman" w:hAnsi="Times New Roman" w:cs="Times New Roman"/>
          <w:b/>
          <w:bCs/>
        </w:rPr>
        <w:t>і</w:t>
      </w:r>
      <w:r w:rsidRPr="00A031F6">
        <w:rPr>
          <w:rFonts w:ascii="Times New Roman" w:hAnsi="Times New Roman" w:cs="Times New Roman"/>
          <w:b/>
          <w:bCs/>
        </w:rPr>
        <w:t xml:space="preserve"> щодо актуальних питань складання, перегляду </w:t>
      </w:r>
      <w:r w:rsidR="00A031F6">
        <w:rPr>
          <w:rFonts w:ascii="Times New Roman" w:hAnsi="Times New Roman" w:cs="Times New Roman"/>
          <w:b/>
          <w:bCs/>
        </w:rPr>
        <w:br/>
      </w:r>
      <w:r w:rsidRPr="00A031F6">
        <w:rPr>
          <w:rFonts w:ascii="Times New Roman" w:hAnsi="Times New Roman" w:cs="Times New Roman"/>
          <w:b/>
          <w:bCs/>
        </w:rPr>
        <w:t xml:space="preserve">та моніторингу виконання індивідуальної програми </w:t>
      </w:r>
      <w:r w:rsidR="00A031F6" w:rsidRPr="00B46D9D">
        <w:rPr>
          <w:rFonts w:ascii="Times New Roman" w:hAnsi="Times New Roman" w:cs="Times New Roman"/>
          <w:b/>
          <w:bCs/>
        </w:rPr>
        <w:t>професійного розвитку державного службовця</w:t>
      </w:r>
    </w:p>
    <w:p w14:paraId="3CDDAD4F" w14:textId="77777777" w:rsidR="00871D93" w:rsidRDefault="00871D93" w:rsidP="00B46D9D">
      <w:pPr>
        <w:tabs>
          <w:tab w:val="left" w:pos="4680"/>
        </w:tabs>
        <w:spacing w:after="60" w:line="240" w:lineRule="auto"/>
        <w:ind w:firstLine="709"/>
        <w:jc w:val="both"/>
        <w:rPr>
          <w:rFonts w:ascii="Times New Roman" w:hAnsi="Times New Roman" w:cs="Times New Roman"/>
          <w:b/>
          <w:color w:val="000000"/>
          <w:spacing w:val="-6"/>
        </w:rPr>
      </w:pPr>
    </w:p>
    <w:p w14:paraId="3514CDC3" w14:textId="1725B9BF" w:rsidR="00B46D9D" w:rsidRPr="00A031F6" w:rsidRDefault="00B46D9D" w:rsidP="00A031F6">
      <w:pPr>
        <w:tabs>
          <w:tab w:val="left" w:pos="4680"/>
        </w:tabs>
        <w:spacing w:after="60" w:line="240" w:lineRule="auto"/>
        <w:jc w:val="both"/>
        <w:rPr>
          <w:rFonts w:ascii="Times New Roman" w:hAnsi="Times New Roman" w:cs="Times New Roman"/>
          <w:bCs/>
          <w:i/>
          <w:iCs/>
          <w:color w:val="000000"/>
          <w:spacing w:val="-6"/>
        </w:rPr>
      </w:pPr>
      <w:r w:rsidRPr="00A031F6">
        <w:rPr>
          <w:rFonts w:ascii="Times New Roman" w:hAnsi="Times New Roman" w:cs="Times New Roman"/>
          <w:bCs/>
          <w:i/>
          <w:iCs/>
          <w:color w:val="000000"/>
          <w:spacing w:val="-6"/>
        </w:rPr>
        <w:t xml:space="preserve">Щодо збільшення обсягу частки самоосвіти до 50 відсотків загальної кількості кредитів Європейської кредитної </w:t>
      </w:r>
      <w:proofErr w:type="spellStart"/>
      <w:r w:rsidRPr="00A031F6">
        <w:rPr>
          <w:rFonts w:ascii="Times New Roman" w:hAnsi="Times New Roman" w:cs="Times New Roman"/>
          <w:bCs/>
          <w:i/>
          <w:iCs/>
          <w:color w:val="000000"/>
          <w:spacing w:val="-6"/>
        </w:rPr>
        <w:t>трансферно</w:t>
      </w:r>
      <w:proofErr w:type="spellEnd"/>
      <w:r w:rsidRPr="00A031F6">
        <w:rPr>
          <w:rFonts w:ascii="Times New Roman" w:hAnsi="Times New Roman" w:cs="Times New Roman"/>
          <w:bCs/>
          <w:i/>
          <w:iCs/>
          <w:color w:val="000000"/>
          <w:spacing w:val="-6"/>
        </w:rPr>
        <w:t>-накопичувальної системи серед інших видів професійного навчання в межах виконання індивідуальної програми професійного розвитку</w:t>
      </w:r>
    </w:p>
    <w:p w14:paraId="316DA213" w14:textId="77777777" w:rsidR="00B46D9D" w:rsidRDefault="00B46D9D" w:rsidP="00B46D9D">
      <w:pPr>
        <w:tabs>
          <w:tab w:val="left" w:pos="4680"/>
        </w:tabs>
        <w:spacing w:after="60" w:line="240" w:lineRule="auto"/>
        <w:ind w:firstLine="709"/>
        <w:jc w:val="both"/>
        <w:rPr>
          <w:rFonts w:ascii="Times New Roman" w:hAnsi="Times New Roman" w:cs="Times New Roman"/>
          <w:color w:val="000000"/>
        </w:rPr>
      </w:pPr>
    </w:p>
    <w:p w14:paraId="7A267EB7" w14:textId="35276EB0" w:rsidR="00B46D9D" w:rsidRPr="00B46D9D" w:rsidRDefault="00A031F6" w:rsidP="00B46D9D">
      <w:pPr>
        <w:tabs>
          <w:tab w:val="left" w:pos="4680"/>
        </w:tabs>
        <w:spacing w:after="60" w:line="240" w:lineRule="auto"/>
        <w:ind w:firstLine="709"/>
        <w:jc w:val="both"/>
        <w:rPr>
          <w:rFonts w:ascii="Times New Roman" w:hAnsi="Times New Roman" w:cs="Times New Roman"/>
          <w:color w:val="000000"/>
        </w:rPr>
      </w:pPr>
      <w:r>
        <w:rPr>
          <w:rFonts w:ascii="Times New Roman" w:hAnsi="Times New Roman" w:cs="Times New Roman"/>
          <w:color w:val="000000"/>
        </w:rPr>
        <w:t>Відповідно до</w:t>
      </w:r>
      <w:r w:rsidR="00B46D9D" w:rsidRPr="00B46D9D">
        <w:rPr>
          <w:rFonts w:ascii="Times New Roman" w:hAnsi="Times New Roman" w:cs="Times New Roman"/>
          <w:color w:val="000000"/>
        </w:rPr>
        <w:t xml:space="preserve"> </w:t>
      </w:r>
      <w:hyperlink r:id="rId6" w:anchor="Text" w:history="1">
        <w:r w:rsidR="00230155" w:rsidRPr="00B46D9D">
          <w:rPr>
            <w:rStyle w:val="ae"/>
            <w:rFonts w:ascii="Times New Roman" w:hAnsi="Times New Roman" w:cs="Times New Roman"/>
          </w:rPr>
          <w:t>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затвердженого постановою Кабінету Міністрів України від 06 лютого 2019 року № 106</w:t>
        </w:r>
      </w:hyperlink>
      <w:r w:rsidR="00230155">
        <w:t xml:space="preserve"> </w:t>
      </w:r>
      <w:r w:rsidR="00B46D9D" w:rsidRPr="00B46D9D">
        <w:rPr>
          <w:rFonts w:ascii="Times New Roman" w:hAnsi="Times New Roman" w:cs="Times New Roman"/>
          <w:color w:val="000000"/>
        </w:rPr>
        <w:t>обсяг частки самоосвіти серед інших видів професійного навчання може становити не більше 50 відсотків загальної кількості отриманих кредитів Європейської кредитно</w:t>
      </w:r>
      <w:r>
        <w:rPr>
          <w:rFonts w:ascii="Times New Roman" w:hAnsi="Times New Roman" w:cs="Times New Roman"/>
          <w:color w:val="000000"/>
        </w:rPr>
        <w:t>ї</w:t>
      </w:r>
      <w:r w:rsidR="00B46D9D" w:rsidRPr="00B46D9D">
        <w:rPr>
          <w:rFonts w:ascii="Times New Roman" w:hAnsi="Times New Roman" w:cs="Times New Roman"/>
          <w:color w:val="000000"/>
        </w:rPr>
        <w:t xml:space="preserve"> </w:t>
      </w:r>
      <w:proofErr w:type="spellStart"/>
      <w:r w:rsidR="00B46D9D" w:rsidRPr="00B46D9D">
        <w:rPr>
          <w:rFonts w:ascii="Times New Roman" w:hAnsi="Times New Roman" w:cs="Times New Roman"/>
          <w:color w:val="000000"/>
        </w:rPr>
        <w:t>трансферно</w:t>
      </w:r>
      <w:proofErr w:type="spellEnd"/>
      <w:r w:rsidR="00B46D9D" w:rsidRPr="00B46D9D">
        <w:rPr>
          <w:rFonts w:ascii="Times New Roman" w:hAnsi="Times New Roman" w:cs="Times New Roman"/>
          <w:color w:val="000000"/>
        </w:rPr>
        <w:t>-накопичувальної системи (далі – ЄКТС) за результатами виконання індивідуальної програми професійного розвитку (</w:t>
      </w:r>
      <w:r w:rsidR="00B46D9D" w:rsidRPr="00B46D9D">
        <w:rPr>
          <w:rFonts w:ascii="Times New Roman" w:hAnsi="Times New Roman" w:cs="Times New Roman"/>
          <w:bCs/>
          <w:color w:val="000000"/>
        </w:rPr>
        <w:t>далі – індивідуальна програма).</w:t>
      </w:r>
    </w:p>
    <w:p w14:paraId="31D81A42" w14:textId="3CDF9239" w:rsidR="00B46D9D" w:rsidRPr="00B46D9D" w:rsidRDefault="00B46D9D" w:rsidP="00B46D9D">
      <w:pPr>
        <w:tabs>
          <w:tab w:val="left" w:pos="4680"/>
        </w:tabs>
        <w:spacing w:after="60" w:line="240" w:lineRule="auto"/>
        <w:ind w:firstLine="709"/>
        <w:jc w:val="both"/>
        <w:rPr>
          <w:rFonts w:ascii="Times New Roman" w:hAnsi="Times New Roman" w:cs="Times New Roman"/>
          <w:color w:val="000000"/>
        </w:rPr>
      </w:pPr>
      <w:r w:rsidRPr="00B46D9D">
        <w:rPr>
          <w:rFonts w:ascii="Times New Roman" w:hAnsi="Times New Roman" w:cs="Times New Roman"/>
          <w:color w:val="000000"/>
        </w:rPr>
        <w:t>Тобто державний службовець у межах виконання індивідуальної програми має набрати встановлений абзацом другим пункту 7 Положення про систему професійного навчання обов’язковий щорічний мінімум у 1 кредит ЄКТС, де частка самоосвіти має становити не більше 0,5 кредиту ЄКТС, а частка інших видів професійного навчання не менше 0,5 кредиту ЄКТС.</w:t>
      </w:r>
    </w:p>
    <w:p w14:paraId="4A741F7B" w14:textId="35CB1FDD" w:rsidR="00B46D9D" w:rsidRPr="00B46D9D" w:rsidRDefault="00B46D9D" w:rsidP="00B46D9D">
      <w:pPr>
        <w:tabs>
          <w:tab w:val="left" w:pos="4680"/>
        </w:tabs>
        <w:spacing w:after="60" w:line="240" w:lineRule="auto"/>
        <w:ind w:firstLine="709"/>
        <w:jc w:val="both"/>
        <w:rPr>
          <w:rFonts w:ascii="Times New Roman" w:hAnsi="Times New Roman" w:cs="Times New Roman"/>
          <w:color w:val="000000"/>
          <w:spacing w:val="-4"/>
        </w:rPr>
      </w:pPr>
      <w:r w:rsidRPr="00B46D9D">
        <w:rPr>
          <w:rFonts w:ascii="Times New Roman" w:hAnsi="Times New Roman" w:cs="Times New Roman"/>
          <w:color w:val="000000"/>
          <w:spacing w:val="-4"/>
        </w:rPr>
        <w:t>Обсяги нарахування кредитів ЄКТС за результатами навчання за окремими видами самоосвіти визначено у додатку до Порядку нарахування кредитів ЄКТС за результатами професійного навчання, затвердженого наказом НАДС від 12 грудня 2019 року № 226-19, зареєстрованим у Міністерстві юстиції України 26 грудня 2019 року за № 1288/34259 (.</w:t>
      </w:r>
    </w:p>
    <w:p w14:paraId="63E892CA" w14:textId="77777777" w:rsidR="00B46D9D" w:rsidRPr="00B46D9D" w:rsidRDefault="00B46D9D" w:rsidP="00B46D9D">
      <w:pPr>
        <w:tabs>
          <w:tab w:val="left" w:pos="4680"/>
        </w:tabs>
        <w:spacing w:after="60" w:line="240" w:lineRule="auto"/>
        <w:ind w:firstLine="709"/>
        <w:jc w:val="both"/>
        <w:rPr>
          <w:rFonts w:ascii="Times New Roman" w:hAnsi="Times New Roman" w:cs="Times New Roman"/>
          <w:b/>
          <w:color w:val="000000"/>
          <w:spacing w:val="-4"/>
        </w:rPr>
      </w:pPr>
    </w:p>
    <w:p w14:paraId="6C5438CE" w14:textId="566B8FC1" w:rsidR="00B46D9D" w:rsidRDefault="00B46D9D" w:rsidP="00B46D9D">
      <w:pPr>
        <w:tabs>
          <w:tab w:val="left" w:pos="4680"/>
        </w:tabs>
        <w:spacing w:after="60" w:line="240" w:lineRule="auto"/>
        <w:ind w:firstLine="709"/>
        <w:jc w:val="both"/>
        <w:rPr>
          <w:rFonts w:ascii="Times New Roman" w:hAnsi="Times New Roman" w:cs="Times New Roman"/>
          <w:b/>
          <w:color w:val="000000"/>
          <w:spacing w:val="-4"/>
        </w:rPr>
      </w:pPr>
      <w:r w:rsidRPr="00B46D9D">
        <w:rPr>
          <w:rFonts w:ascii="Times New Roman" w:hAnsi="Times New Roman" w:cs="Times New Roman"/>
          <w:b/>
          <w:color w:val="000000"/>
          <w:spacing w:val="-4"/>
        </w:rPr>
        <w:t>Щодо перегляду затвердженої індивідуальної програми підвищення рівня професійної компетентності/індивідуальної програми професійного розвитку.</w:t>
      </w:r>
    </w:p>
    <w:p w14:paraId="29371DEC" w14:textId="77777777" w:rsidR="00871D93" w:rsidRPr="00B46D9D" w:rsidRDefault="00871D93" w:rsidP="00B46D9D">
      <w:pPr>
        <w:tabs>
          <w:tab w:val="left" w:pos="4680"/>
        </w:tabs>
        <w:spacing w:after="60" w:line="240" w:lineRule="auto"/>
        <w:ind w:firstLine="709"/>
        <w:jc w:val="both"/>
        <w:rPr>
          <w:rFonts w:ascii="Times New Roman" w:hAnsi="Times New Roman" w:cs="Times New Roman"/>
          <w:b/>
          <w:color w:val="000000"/>
          <w:spacing w:val="-4"/>
        </w:rPr>
      </w:pPr>
    </w:p>
    <w:p w14:paraId="7E150908" w14:textId="6576D14E" w:rsidR="00B46D9D" w:rsidRPr="00B46D9D" w:rsidRDefault="00B46D9D" w:rsidP="00B46D9D">
      <w:pPr>
        <w:tabs>
          <w:tab w:val="left" w:pos="4680"/>
        </w:tabs>
        <w:spacing w:after="60" w:line="240" w:lineRule="auto"/>
        <w:ind w:firstLine="709"/>
        <w:jc w:val="both"/>
        <w:rPr>
          <w:rFonts w:ascii="Times New Roman" w:hAnsi="Times New Roman" w:cs="Times New Roman"/>
          <w:bCs/>
          <w:color w:val="000000"/>
          <w:spacing w:val="-4"/>
        </w:rPr>
      </w:pPr>
      <w:r w:rsidRPr="00B46D9D">
        <w:rPr>
          <w:rFonts w:ascii="Times New Roman" w:hAnsi="Times New Roman" w:cs="Times New Roman"/>
          <w:bCs/>
          <w:color w:val="000000"/>
          <w:spacing w:val="-4"/>
        </w:rPr>
        <w:t xml:space="preserve">З урахуванням </w:t>
      </w:r>
      <w:hyperlink r:id="rId7" w:anchor="Text" w:history="1">
        <w:r w:rsidR="00230155" w:rsidRPr="00B46D9D">
          <w:rPr>
            <w:rStyle w:val="ae"/>
            <w:rFonts w:ascii="Times New Roman" w:hAnsi="Times New Roman" w:cs="Times New Roman"/>
          </w:rPr>
          <w:t>Порядку проведення оцінювання результатів службової діяльності державних службовців, затвердженого постановою Кабінету Міністрів України від 23 серпня 2017 року № 640 (в редакції постанови Кабінету Міністрів України від 10 липня 2019 року № 591</w:t>
        </w:r>
      </w:hyperlink>
      <w:r w:rsidR="00230155" w:rsidRPr="00B46D9D">
        <w:rPr>
          <w:rStyle w:val="ae"/>
          <w:rFonts w:ascii="Times New Roman" w:hAnsi="Times New Roman" w:cs="Times New Roman"/>
        </w:rPr>
        <w:t>))</w:t>
      </w:r>
      <w:r w:rsidRPr="00B46D9D">
        <w:rPr>
          <w:rFonts w:ascii="Times New Roman" w:hAnsi="Times New Roman" w:cs="Times New Roman"/>
          <w:bCs/>
          <w:color w:val="000000"/>
          <w:spacing w:val="-4"/>
        </w:rPr>
        <w:t xml:space="preserve"> підставою для внесення змін до індивідуальної програми може бути перегляд завдань і ключових показників результативності, ефективності та якості службової діяльності (далі – ключові показники). Також внесення змін до індивідуальної програми можливе з метою уточнення професійної компетентності, визначеної за результатами перегляду ключових показників відповідного державного службовця, виду професійного навчання та/або орієнтовного напряму/теми професійного навчання.</w:t>
      </w:r>
    </w:p>
    <w:p w14:paraId="487E95B6" w14:textId="77777777" w:rsidR="00B46D9D" w:rsidRPr="00B46D9D" w:rsidRDefault="00B46D9D" w:rsidP="00B46D9D">
      <w:pPr>
        <w:tabs>
          <w:tab w:val="left" w:pos="4680"/>
        </w:tabs>
        <w:spacing w:after="60" w:line="240" w:lineRule="auto"/>
        <w:ind w:firstLine="709"/>
        <w:jc w:val="both"/>
        <w:rPr>
          <w:rFonts w:ascii="Times New Roman" w:hAnsi="Times New Roman" w:cs="Times New Roman"/>
          <w:bCs/>
          <w:color w:val="000000"/>
          <w:spacing w:val="-4"/>
        </w:rPr>
      </w:pPr>
      <w:r w:rsidRPr="00B46D9D">
        <w:rPr>
          <w:rFonts w:ascii="Times New Roman" w:hAnsi="Times New Roman" w:cs="Times New Roman"/>
          <w:bCs/>
          <w:color w:val="000000"/>
          <w:spacing w:val="-4"/>
        </w:rPr>
        <w:t xml:space="preserve">Звертаємо увагу, що пунктами 32, 42 Порядку проведення оцінювання визначено, що на підставі висновку щодо оцінювання результатів службової діяльності державного службовця та з урахуванням визначених ключових показників на наступний звітний рік такий державний службовець разом із службою управління персоналом складає індивідуальну програму, яку погоджує безпосередній керівник такого державного службовця </w:t>
      </w:r>
      <w:r w:rsidRPr="00B46D9D">
        <w:rPr>
          <w:rFonts w:ascii="Times New Roman" w:hAnsi="Times New Roman" w:cs="Times New Roman"/>
          <w:color w:val="000000"/>
          <w:spacing w:val="-4"/>
        </w:rPr>
        <w:t xml:space="preserve">(або суб’єкт призначення) </w:t>
      </w:r>
      <w:r w:rsidRPr="00B46D9D">
        <w:rPr>
          <w:rFonts w:ascii="Times New Roman" w:hAnsi="Times New Roman" w:cs="Times New Roman"/>
          <w:bCs/>
          <w:color w:val="000000"/>
          <w:spacing w:val="-4"/>
        </w:rPr>
        <w:t xml:space="preserve">та затверджує керівник самостійного структурного підрозділу, в якому він працює (у разі наявності) (або особа, яка здійснювала підготовку відповідних пропозицій). </w:t>
      </w:r>
    </w:p>
    <w:p w14:paraId="3B42417B" w14:textId="77777777" w:rsidR="00B46D9D" w:rsidRPr="00B46D9D" w:rsidRDefault="00B46D9D" w:rsidP="00B46D9D">
      <w:pPr>
        <w:tabs>
          <w:tab w:val="left" w:pos="4680"/>
        </w:tabs>
        <w:spacing w:after="60" w:line="240" w:lineRule="auto"/>
        <w:ind w:firstLine="709"/>
        <w:jc w:val="both"/>
        <w:rPr>
          <w:rFonts w:ascii="Times New Roman" w:hAnsi="Times New Roman" w:cs="Times New Roman"/>
          <w:bCs/>
          <w:color w:val="000000"/>
          <w:spacing w:val="-4"/>
        </w:rPr>
      </w:pPr>
      <w:r w:rsidRPr="00B46D9D">
        <w:rPr>
          <w:rFonts w:ascii="Times New Roman" w:hAnsi="Times New Roman" w:cs="Times New Roman"/>
          <w:bCs/>
          <w:color w:val="000000"/>
          <w:spacing w:val="-4"/>
        </w:rPr>
        <w:t xml:space="preserve">Таким чином, з урахуванням вищевикладеного перегляд професійних </w:t>
      </w:r>
      <w:proofErr w:type="spellStart"/>
      <w:r w:rsidRPr="00B46D9D">
        <w:rPr>
          <w:rFonts w:ascii="Times New Roman" w:hAnsi="Times New Roman" w:cs="Times New Roman"/>
          <w:bCs/>
          <w:color w:val="000000"/>
          <w:spacing w:val="-4"/>
        </w:rPr>
        <w:t>компетентностей</w:t>
      </w:r>
      <w:proofErr w:type="spellEnd"/>
      <w:r w:rsidRPr="00B46D9D">
        <w:rPr>
          <w:rFonts w:ascii="Times New Roman" w:hAnsi="Times New Roman" w:cs="Times New Roman"/>
          <w:bCs/>
          <w:color w:val="000000"/>
          <w:spacing w:val="-4"/>
        </w:rPr>
        <w:t>, визначених за результатами щорічного оцінювання результатів службової діяльності державного службовця, не допускається.</w:t>
      </w:r>
    </w:p>
    <w:p w14:paraId="77D6E7C4" w14:textId="77777777" w:rsidR="00B46D9D" w:rsidRPr="00B46D9D" w:rsidRDefault="00B46D9D" w:rsidP="00B46D9D">
      <w:pPr>
        <w:tabs>
          <w:tab w:val="left" w:pos="4680"/>
        </w:tabs>
        <w:spacing w:after="60" w:line="240" w:lineRule="auto"/>
        <w:ind w:firstLine="709"/>
        <w:jc w:val="both"/>
        <w:rPr>
          <w:rFonts w:ascii="Times New Roman" w:hAnsi="Times New Roman" w:cs="Times New Roman"/>
          <w:color w:val="000000"/>
          <w:spacing w:val="-2"/>
        </w:rPr>
      </w:pPr>
      <w:proofErr w:type="spellStart"/>
      <w:r w:rsidRPr="00B46D9D">
        <w:rPr>
          <w:rFonts w:ascii="Times New Roman" w:hAnsi="Times New Roman" w:cs="Times New Roman"/>
          <w:color w:val="000000"/>
          <w:spacing w:val="-2"/>
        </w:rPr>
        <w:lastRenderedPageBreak/>
        <w:t>Індивідуальн</w:t>
      </w:r>
      <w:proofErr w:type="spellEnd"/>
      <w:r w:rsidRPr="00B46D9D">
        <w:rPr>
          <w:rFonts w:ascii="Times New Roman" w:hAnsi="Times New Roman" w:cs="Times New Roman"/>
          <w:color w:val="000000"/>
          <w:spacing w:val="-2"/>
          <w:lang w:val="ru-RU"/>
        </w:rPr>
        <w:t>у</w:t>
      </w:r>
      <w:r w:rsidRPr="00B46D9D">
        <w:rPr>
          <w:rFonts w:ascii="Times New Roman" w:hAnsi="Times New Roman" w:cs="Times New Roman"/>
          <w:color w:val="000000"/>
          <w:spacing w:val="-2"/>
        </w:rPr>
        <w:t xml:space="preserve"> програм</w:t>
      </w:r>
      <w:r w:rsidRPr="00B46D9D">
        <w:rPr>
          <w:rFonts w:ascii="Times New Roman" w:hAnsi="Times New Roman" w:cs="Times New Roman"/>
          <w:color w:val="000000"/>
          <w:spacing w:val="-2"/>
          <w:lang w:val="ru-RU"/>
        </w:rPr>
        <w:t>у</w:t>
      </w:r>
      <w:r w:rsidRPr="00B46D9D">
        <w:rPr>
          <w:rFonts w:ascii="Times New Roman" w:hAnsi="Times New Roman" w:cs="Times New Roman"/>
          <w:color w:val="000000"/>
          <w:spacing w:val="-2"/>
        </w:rPr>
        <w:t xml:space="preserve">, до якої вносяться зміни, </w:t>
      </w:r>
      <w:proofErr w:type="spellStart"/>
      <w:r w:rsidRPr="00B46D9D">
        <w:rPr>
          <w:rFonts w:ascii="Times New Roman" w:hAnsi="Times New Roman" w:cs="Times New Roman"/>
          <w:color w:val="000000"/>
          <w:spacing w:val="-2"/>
          <w:lang w:val="ru-RU"/>
        </w:rPr>
        <w:t>рекомендується</w:t>
      </w:r>
      <w:proofErr w:type="spellEnd"/>
      <w:r w:rsidRPr="00B46D9D">
        <w:rPr>
          <w:rFonts w:ascii="Times New Roman" w:hAnsi="Times New Roman" w:cs="Times New Roman"/>
          <w:color w:val="000000"/>
          <w:spacing w:val="-2"/>
          <w:lang w:val="ru-RU"/>
        </w:rPr>
        <w:t xml:space="preserve"> </w:t>
      </w:r>
      <w:r w:rsidRPr="00B46D9D">
        <w:rPr>
          <w:rFonts w:ascii="Times New Roman" w:hAnsi="Times New Roman" w:cs="Times New Roman"/>
          <w:color w:val="000000"/>
          <w:spacing w:val="-2"/>
        </w:rPr>
        <w:t xml:space="preserve">викладати в новій редакції, а у грифі затвердження зазначати дату затвердження нової редакції індивідуальної програми. </w:t>
      </w:r>
    </w:p>
    <w:p w14:paraId="0A86537A" w14:textId="77777777" w:rsidR="00B46D9D" w:rsidRPr="00B46D9D" w:rsidRDefault="00B46D9D" w:rsidP="00B46D9D">
      <w:pPr>
        <w:tabs>
          <w:tab w:val="left" w:pos="4680"/>
        </w:tabs>
        <w:spacing w:after="60" w:line="240" w:lineRule="auto"/>
        <w:ind w:firstLine="709"/>
        <w:jc w:val="both"/>
        <w:rPr>
          <w:rFonts w:ascii="Times New Roman" w:hAnsi="Times New Roman" w:cs="Times New Roman"/>
          <w:color w:val="000000"/>
          <w:spacing w:val="-2"/>
        </w:rPr>
      </w:pPr>
      <w:r w:rsidRPr="00B46D9D">
        <w:rPr>
          <w:rFonts w:ascii="Times New Roman" w:hAnsi="Times New Roman" w:cs="Times New Roman"/>
          <w:color w:val="000000"/>
          <w:spacing w:val="-2"/>
        </w:rPr>
        <w:t>У новій редакції індивідуальна програма складається</w:t>
      </w:r>
      <w:r w:rsidRPr="00B46D9D">
        <w:rPr>
          <w:rFonts w:ascii="Times New Roman" w:hAnsi="Times New Roman" w:cs="Times New Roman"/>
          <w:bCs/>
          <w:color w:val="000000"/>
          <w:spacing w:val="-2"/>
        </w:rPr>
        <w:t xml:space="preserve">, погоджується та затверджується </w:t>
      </w:r>
      <w:r w:rsidRPr="00B46D9D">
        <w:rPr>
          <w:rFonts w:ascii="Times New Roman" w:hAnsi="Times New Roman" w:cs="Times New Roman"/>
          <w:color w:val="000000"/>
          <w:spacing w:val="-2"/>
        </w:rPr>
        <w:t xml:space="preserve">у порядку, визначеному статтею 49 Закону України </w:t>
      </w:r>
      <w:r w:rsidRPr="00B46D9D">
        <w:rPr>
          <w:rFonts w:ascii="Times New Roman" w:hAnsi="Times New Roman" w:cs="Times New Roman"/>
          <w:bCs/>
          <w:color w:val="000000"/>
          <w:spacing w:val="-4"/>
        </w:rPr>
        <w:t>“</w:t>
      </w:r>
      <w:r w:rsidRPr="00B46D9D">
        <w:rPr>
          <w:rFonts w:ascii="Times New Roman" w:hAnsi="Times New Roman" w:cs="Times New Roman"/>
          <w:color w:val="000000"/>
          <w:spacing w:val="-2"/>
        </w:rPr>
        <w:t>Про державну службу</w:t>
      </w:r>
      <w:r w:rsidRPr="00B46D9D">
        <w:rPr>
          <w:rFonts w:ascii="Times New Roman" w:hAnsi="Times New Roman" w:cs="Times New Roman"/>
          <w:bCs/>
          <w:color w:val="000000"/>
          <w:spacing w:val="-4"/>
        </w:rPr>
        <w:t>”</w:t>
      </w:r>
      <w:r w:rsidRPr="00B46D9D">
        <w:rPr>
          <w:rFonts w:ascii="Times New Roman" w:hAnsi="Times New Roman" w:cs="Times New Roman"/>
          <w:color w:val="000000"/>
          <w:spacing w:val="-2"/>
        </w:rPr>
        <w:t>.</w:t>
      </w:r>
    </w:p>
    <w:p w14:paraId="5E3D19CE" w14:textId="77777777" w:rsidR="00B46D9D" w:rsidRPr="00B46D9D" w:rsidRDefault="00B46D9D" w:rsidP="00B46D9D">
      <w:pPr>
        <w:tabs>
          <w:tab w:val="left" w:pos="4680"/>
        </w:tabs>
        <w:spacing w:after="60" w:line="240" w:lineRule="auto"/>
        <w:ind w:firstLine="709"/>
        <w:jc w:val="both"/>
        <w:rPr>
          <w:rFonts w:ascii="Times New Roman" w:hAnsi="Times New Roman" w:cs="Times New Roman"/>
          <w:color w:val="000000"/>
          <w:spacing w:val="-2"/>
        </w:rPr>
      </w:pPr>
      <w:r w:rsidRPr="00B46D9D">
        <w:rPr>
          <w:rFonts w:ascii="Times New Roman" w:hAnsi="Times New Roman" w:cs="Times New Roman"/>
          <w:color w:val="000000"/>
          <w:spacing w:val="-2"/>
        </w:rPr>
        <w:t>Оригінал затвердженої індивідуальної програми в новій редакції зберігається службою управління персоналом (окремо чи в особовій справі відповідного державного службовця разом із</w:t>
      </w:r>
      <w:r w:rsidRPr="00B46D9D">
        <w:rPr>
          <w:rFonts w:ascii="Times New Roman" w:hAnsi="Times New Roman" w:cs="Times New Roman"/>
          <w:spacing w:val="-2"/>
        </w:rPr>
        <w:t xml:space="preserve"> </w:t>
      </w:r>
      <w:r w:rsidRPr="00B46D9D">
        <w:rPr>
          <w:rFonts w:ascii="Times New Roman" w:hAnsi="Times New Roman" w:cs="Times New Roman"/>
          <w:color w:val="000000"/>
          <w:spacing w:val="-2"/>
        </w:rPr>
        <w:t>першою редакцією індивідуальної програми), а копія надається державному службовцю та його безпосередньому керівнику (або суб’єкту призначення).</w:t>
      </w:r>
    </w:p>
    <w:p w14:paraId="011C7ABB" w14:textId="77777777" w:rsidR="00B46D9D" w:rsidRPr="00B46D9D" w:rsidRDefault="00B46D9D" w:rsidP="00B46D9D">
      <w:pPr>
        <w:spacing w:after="60" w:line="240" w:lineRule="auto"/>
        <w:jc w:val="center"/>
        <w:rPr>
          <w:rFonts w:ascii="Times New Roman" w:hAnsi="Times New Roman" w:cs="Times New Roman"/>
          <w:b/>
          <w:bCs/>
        </w:rPr>
      </w:pPr>
    </w:p>
    <w:p w14:paraId="51275D3D" w14:textId="73140C0B" w:rsidR="00211AD6" w:rsidRPr="00B46D9D" w:rsidRDefault="00143D46" w:rsidP="00230155">
      <w:pPr>
        <w:spacing w:after="60" w:line="240" w:lineRule="auto"/>
        <w:jc w:val="both"/>
        <w:rPr>
          <w:rFonts w:ascii="Times New Roman" w:hAnsi="Times New Roman" w:cs="Times New Roman"/>
        </w:rPr>
      </w:pPr>
      <w:r w:rsidRPr="00B46D9D">
        <w:rPr>
          <w:rFonts w:ascii="Times New Roman" w:hAnsi="Times New Roman" w:cs="Times New Roman"/>
          <w:b/>
          <w:bCs/>
        </w:rPr>
        <w:t>Чи обов’язково проходити усі види професійного навчання, що заплановані в і</w:t>
      </w:r>
      <w:r w:rsidR="008874FD" w:rsidRPr="00B46D9D">
        <w:rPr>
          <w:rFonts w:ascii="Times New Roman" w:hAnsi="Times New Roman" w:cs="Times New Roman"/>
          <w:b/>
          <w:bCs/>
        </w:rPr>
        <w:t>ндиві</w:t>
      </w:r>
      <w:r w:rsidR="003522CB" w:rsidRPr="00B46D9D">
        <w:rPr>
          <w:rFonts w:ascii="Times New Roman" w:hAnsi="Times New Roman" w:cs="Times New Roman"/>
          <w:b/>
          <w:bCs/>
        </w:rPr>
        <w:t xml:space="preserve">дуальній </w:t>
      </w:r>
      <w:r w:rsidRPr="00B46D9D">
        <w:rPr>
          <w:rFonts w:ascii="Times New Roman" w:hAnsi="Times New Roman" w:cs="Times New Roman"/>
          <w:b/>
          <w:bCs/>
        </w:rPr>
        <w:t>п</w:t>
      </w:r>
      <w:r w:rsidR="003522CB" w:rsidRPr="00B46D9D">
        <w:rPr>
          <w:rFonts w:ascii="Times New Roman" w:hAnsi="Times New Roman" w:cs="Times New Roman"/>
          <w:b/>
          <w:bCs/>
        </w:rPr>
        <w:t xml:space="preserve">рограмі </w:t>
      </w:r>
      <w:bookmarkStart w:id="0" w:name="_Hlk218593654"/>
      <w:r w:rsidRPr="00B46D9D">
        <w:rPr>
          <w:rFonts w:ascii="Times New Roman" w:hAnsi="Times New Roman" w:cs="Times New Roman"/>
          <w:b/>
          <w:bCs/>
        </w:rPr>
        <w:t>пр</w:t>
      </w:r>
      <w:r w:rsidR="003522CB" w:rsidRPr="00B46D9D">
        <w:rPr>
          <w:rFonts w:ascii="Times New Roman" w:hAnsi="Times New Roman" w:cs="Times New Roman"/>
          <w:b/>
          <w:bCs/>
        </w:rPr>
        <w:t>офесійного розвитку</w:t>
      </w:r>
      <w:r w:rsidRPr="00B46D9D">
        <w:rPr>
          <w:rFonts w:ascii="Times New Roman" w:hAnsi="Times New Roman" w:cs="Times New Roman"/>
          <w:b/>
          <w:bCs/>
        </w:rPr>
        <w:t xml:space="preserve"> державного службовця</w:t>
      </w:r>
      <w:bookmarkEnd w:id="0"/>
      <w:r w:rsidRPr="00B46D9D">
        <w:rPr>
          <w:rFonts w:ascii="Times New Roman" w:hAnsi="Times New Roman" w:cs="Times New Roman"/>
          <w:b/>
          <w:bCs/>
        </w:rPr>
        <w:t>?</w:t>
      </w:r>
    </w:p>
    <w:p w14:paraId="491D7265" w14:textId="12B8454F" w:rsidR="003522CB" w:rsidRPr="00B46D9D" w:rsidRDefault="003522CB"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 xml:space="preserve">Індивідуальна програма є документом, що визначає індивідуальні потреби учасника професійного навчання в професійному навчанні, форму та види </w:t>
      </w:r>
      <w:r w:rsidR="004A479C" w:rsidRPr="00B46D9D">
        <w:rPr>
          <w:rFonts w:ascii="Times New Roman" w:hAnsi="Times New Roman" w:cs="Times New Roman"/>
        </w:rPr>
        <w:t xml:space="preserve">проходження такого навчання (підпункт 2 пункту 2 </w:t>
      </w:r>
      <w:hyperlink r:id="rId8" w:anchor="Text" w:history="1">
        <w:r w:rsidR="004A479C" w:rsidRPr="00B46D9D">
          <w:rPr>
            <w:rStyle w:val="ae"/>
            <w:rFonts w:ascii="Times New Roman" w:hAnsi="Times New Roman" w:cs="Times New Roman"/>
          </w:rPr>
          <w:t>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затвердженого постановою Кабінету Міністрів України від 06 лютого 2019 року № 106</w:t>
        </w:r>
      </w:hyperlink>
      <w:r w:rsidR="00DC4BC9" w:rsidRPr="00B46D9D">
        <w:rPr>
          <w:rFonts w:ascii="Times New Roman" w:hAnsi="Times New Roman" w:cs="Times New Roman"/>
        </w:rPr>
        <w:t>)</w:t>
      </w:r>
      <w:r w:rsidR="004A479C" w:rsidRPr="00B46D9D">
        <w:rPr>
          <w:rFonts w:ascii="Times New Roman" w:hAnsi="Times New Roman" w:cs="Times New Roman"/>
        </w:rPr>
        <w:t>.</w:t>
      </w:r>
    </w:p>
    <w:p w14:paraId="6E30C0A1" w14:textId="0B018C80" w:rsidR="00211AD6" w:rsidRPr="00B46D9D" w:rsidRDefault="0050456F" w:rsidP="00B46D9D">
      <w:pPr>
        <w:spacing w:after="60" w:line="240" w:lineRule="auto"/>
        <w:ind w:firstLine="567"/>
        <w:jc w:val="both"/>
        <w:rPr>
          <w:rStyle w:val="ae"/>
          <w:rFonts w:ascii="Times New Roman" w:hAnsi="Times New Roman" w:cs="Times New Roman"/>
        </w:rPr>
      </w:pPr>
      <w:r w:rsidRPr="00B46D9D">
        <w:rPr>
          <w:rFonts w:ascii="Times New Roman" w:hAnsi="Times New Roman" w:cs="Times New Roman"/>
        </w:rPr>
        <w:t>Звертаємо увагу, що і</w:t>
      </w:r>
      <w:r w:rsidR="000C63C0" w:rsidRPr="00B46D9D">
        <w:rPr>
          <w:rFonts w:ascii="Times New Roman" w:hAnsi="Times New Roman" w:cs="Times New Roman"/>
        </w:rPr>
        <w:t xml:space="preserve">ндивідуальна програма: 1) державного службовця категорії «А»  затверджується  особою, яка визначила завдання і ключові показники; </w:t>
      </w:r>
      <w:r w:rsidR="00991FCB" w:rsidRPr="00B46D9D">
        <w:rPr>
          <w:rFonts w:ascii="Times New Roman" w:hAnsi="Times New Roman" w:cs="Times New Roman"/>
        </w:rPr>
        <w:t xml:space="preserve">2) </w:t>
      </w:r>
      <w:r w:rsidR="000C63C0" w:rsidRPr="00B46D9D">
        <w:rPr>
          <w:rFonts w:ascii="Times New Roman" w:hAnsi="Times New Roman" w:cs="Times New Roman"/>
        </w:rPr>
        <w:t xml:space="preserve">державного службовця категорії «Б» або «В» погоджується безпосереднім керівником такого державного службовця та затверджується керівником самостійного структурного підрозділу, в якому він працює (у разі наявності) </w:t>
      </w:r>
      <w:r w:rsidR="004B503F" w:rsidRPr="00B46D9D">
        <w:rPr>
          <w:rFonts w:ascii="Times New Roman" w:hAnsi="Times New Roman" w:cs="Times New Roman"/>
        </w:rPr>
        <w:t>(пункти 20</w:t>
      </w:r>
      <w:r w:rsidR="004B503F" w:rsidRPr="00B46D9D">
        <w:rPr>
          <w:rFonts w:ascii="Times New Roman" w:hAnsi="Times New Roman" w:cs="Times New Roman"/>
          <w:vertAlign w:val="superscript"/>
        </w:rPr>
        <w:t>1</w:t>
      </w:r>
      <w:r w:rsidR="004B503F" w:rsidRPr="00B46D9D">
        <w:rPr>
          <w:rFonts w:ascii="Times New Roman" w:hAnsi="Times New Roman" w:cs="Times New Roman"/>
        </w:rPr>
        <w:t>,</w:t>
      </w:r>
      <w:r w:rsidR="00991FCB" w:rsidRPr="00B46D9D">
        <w:rPr>
          <w:rFonts w:ascii="Times New Roman" w:hAnsi="Times New Roman" w:cs="Times New Roman"/>
        </w:rPr>
        <w:t xml:space="preserve"> 34</w:t>
      </w:r>
      <w:r w:rsidR="004B503F" w:rsidRPr="00B46D9D">
        <w:rPr>
          <w:rFonts w:ascii="Times New Roman" w:hAnsi="Times New Roman" w:cs="Times New Roman"/>
          <w:vertAlign w:val="superscript"/>
        </w:rPr>
        <w:t>1</w:t>
      </w:r>
      <w:r w:rsidR="004B503F" w:rsidRPr="00B46D9D">
        <w:rPr>
          <w:rFonts w:ascii="Times New Roman" w:hAnsi="Times New Roman" w:cs="Times New Roman"/>
        </w:rPr>
        <w:t xml:space="preserve"> </w:t>
      </w:r>
      <w:bookmarkStart w:id="1" w:name="_Hlk218594354"/>
      <w:r w:rsidR="004B503F">
        <w:fldChar w:fldCharType="begin"/>
      </w:r>
      <w:r w:rsidR="004B503F">
        <w:instrText>HYPERLINK "https://zakon.rada.gov.ua/laws/show/640-2017-%D0%BF?find=1&amp;text=%D0%B7%D0%B0%D1%82%D0%B2%D0%B5%D1%80%D0%B4%D0%B6" \l "Text"</w:instrText>
      </w:r>
      <w:r w:rsidR="004B503F">
        <w:fldChar w:fldCharType="separate"/>
      </w:r>
      <w:r w:rsidR="004B503F" w:rsidRPr="00B46D9D">
        <w:rPr>
          <w:rStyle w:val="ae"/>
          <w:rFonts w:ascii="Times New Roman" w:hAnsi="Times New Roman" w:cs="Times New Roman"/>
        </w:rPr>
        <w:t>Порядку</w:t>
      </w:r>
      <w:r w:rsidR="00FE2A38" w:rsidRPr="00B46D9D">
        <w:rPr>
          <w:rStyle w:val="ae"/>
          <w:rFonts w:ascii="Times New Roman" w:hAnsi="Times New Roman" w:cs="Times New Roman"/>
        </w:rPr>
        <w:t xml:space="preserve"> </w:t>
      </w:r>
      <w:r w:rsidR="004B503F" w:rsidRPr="00B46D9D">
        <w:rPr>
          <w:rStyle w:val="ae"/>
          <w:rFonts w:ascii="Times New Roman" w:hAnsi="Times New Roman" w:cs="Times New Roman"/>
        </w:rPr>
        <w:t xml:space="preserve">проведення оцінювання результатів службової діяльності державних службовців, затвердженого </w:t>
      </w:r>
      <w:r w:rsidR="004D0494" w:rsidRPr="00B46D9D">
        <w:rPr>
          <w:rStyle w:val="ae"/>
          <w:rFonts w:ascii="Times New Roman" w:hAnsi="Times New Roman" w:cs="Times New Roman"/>
        </w:rPr>
        <w:t>постановою Кабінету Міністрів України від 23 серпня 2017 року № 640 (в редакції постанови Кабінету Міністрів України від 10 липня 2019 року № 591</w:t>
      </w:r>
      <w:r w:rsidR="004B503F">
        <w:fldChar w:fldCharType="end"/>
      </w:r>
      <w:r w:rsidR="004D0494" w:rsidRPr="00B46D9D">
        <w:rPr>
          <w:rStyle w:val="ae"/>
          <w:rFonts w:ascii="Times New Roman" w:hAnsi="Times New Roman" w:cs="Times New Roman"/>
        </w:rPr>
        <w:t>)</w:t>
      </w:r>
      <w:r w:rsidR="004B503F" w:rsidRPr="00B46D9D">
        <w:rPr>
          <w:rStyle w:val="ae"/>
          <w:rFonts w:ascii="Times New Roman" w:hAnsi="Times New Roman" w:cs="Times New Roman"/>
        </w:rPr>
        <w:t>)</w:t>
      </w:r>
      <w:bookmarkEnd w:id="1"/>
      <w:r w:rsidR="000C63C0" w:rsidRPr="00B46D9D">
        <w:rPr>
          <w:rStyle w:val="ae"/>
          <w:rFonts w:ascii="Times New Roman" w:hAnsi="Times New Roman" w:cs="Times New Roman"/>
        </w:rPr>
        <w:t>.</w:t>
      </w:r>
      <w:r w:rsidR="00991FCB" w:rsidRPr="00B46D9D">
        <w:rPr>
          <w:rStyle w:val="ae"/>
          <w:rFonts w:ascii="Times New Roman" w:hAnsi="Times New Roman" w:cs="Times New Roman"/>
        </w:rPr>
        <w:t xml:space="preserve"> </w:t>
      </w:r>
    </w:p>
    <w:p w14:paraId="5F5AC7AA" w14:textId="1587B599" w:rsidR="00211AD6" w:rsidRPr="00B46D9D" w:rsidRDefault="00991FCB"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 xml:space="preserve">Щодо </w:t>
      </w:r>
      <w:r w:rsidR="00851C25" w:rsidRPr="00B46D9D">
        <w:rPr>
          <w:rFonts w:ascii="Times New Roman" w:hAnsi="Times New Roman" w:cs="Times New Roman"/>
        </w:rPr>
        <w:t>не проходження</w:t>
      </w:r>
      <w:r w:rsidRPr="00B46D9D">
        <w:rPr>
          <w:rFonts w:ascii="Times New Roman" w:hAnsi="Times New Roman" w:cs="Times New Roman"/>
        </w:rPr>
        <w:t xml:space="preserve"> державним службовцем</w:t>
      </w:r>
      <w:r w:rsidR="00851C25" w:rsidRPr="00B46D9D">
        <w:rPr>
          <w:rFonts w:ascii="Times New Roman" w:hAnsi="Times New Roman" w:cs="Times New Roman"/>
        </w:rPr>
        <w:t xml:space="preserve"> певного виду професійного навчання в межах</w:t>
      </w:r>
      <w:r w:rsidRPr="00B46D9D">
        <w:rPr>
          <w:rFonts w:ascii="Times New Roman" w:hAnsi="Times New Roman" w:cs="Times New Roman"/>
        </w:rPr>
        <w:t xml:space="preserve"> індивідуальної програми, звертаємо увагу, що відповідно до </w:t>
      </w:r>
      <w:hyperlink r:id="rId9" w:anchor="Text" w:history="1">
        <w:r w:rsidRPr="00B46D9D">
          <w:rPr>
            <w:rStyle w:val="ae"/>
            <w:rFonts w:ascii="Times New Roman" w:hAnsi="Times New Roman" w:cs="Times New Roman"/>
          </w:rPr>
          <w:t>Закону України «Про державну службу»</w:t>
        </w:r>
      </w:hyperlink>
      <w:r w:rsidR="00851C25" w:rsidRPr="00B46D9D">
        <w:rPr>
          <w:rFonts w:ascii="Times New Roman" w:hAnsi="Times New Roman" w:cs="Times New Roman"/>
        </w:rPr>
        <w:t>:</w:t>
      </w:r>
    </w:p>
    <w:p w14:paraId="0B2990B9" w14:textId="08DE8FA4" w:rsidR="00211AD6" w:rsidRPr="00B46D9D" w:rsidRDefault="00211AD6" w:rsidP="00B46D9D">
      <w:pPr>
        <w:numPr>
          <w:ilvl w:val="0"/>
          <w:numId w:val="1"/>
        </w:numPr>
        <w:tabs>
          <w:tab w:val="clear" w:pos="720"/>
        </w:tabs>
        <w:spacing w:after="60" w:line="240" w:lineRule="auto"/>
        <w:ind w:left="0" w:firstLine="567"/>
        <w:jc w:val="both"/>
        <w:rPr>
          <w:rFonts w:ascii="Times New Roman" w:hAnsi="Times New Roman" w:cs="Times New Roman"/>
        </w:rPr>
      </w:pPr>
      <w:r w:rsidRPr="00B46D9D">
        <w:rPr>
          <w:rFonts w:ascii="Times New Roman" w:hAnsi="Times New Roman" w:cs="Times New Roman"/>
        </w:rPr>
        <w:t>до основних обов’язків державного службовця належить постійне підвищення рівня своєї професійної компетентності та удосконалення організації службової діяльності (пункт 11 частини першої статті 8);</w:t>
      </w:r>
    </w:p>
    <w:p w14:paraId="0324DC4D" w14:textId="1B4A61E8" w:rsidR="00211AD6" w:rsidRPr="00B46D9D" w:rsidRDefault="00811A15" w:rsidP="00B46D9D">
      <w:pPr>
        <w:numPr>
          <w:ilvl w:val="0"/>
          <w:numId w:val="1"/>
        </w:numPr>
        <w:tabs>
          <w:tab w:val="clear" w:pos="720"/>
        </w:tabs>
        <w:spacing w:after="60" w:line="240" w:lineRule="auto"/>
        <w:ind w:left="0" w:firstLine="567"/>
        <w:jc w:val="both"/>
        <w:rPr>
          <w:rFonts w:ascii="Times New Roman" w:hAnsi="Times New Roman" w:cs="Times New Roman"/>
        </w:rPr>
      </w:pPr>
      <w:r w:rsidRPr="00B46D9D">
        <w:rPr>
          <w:rFonts w:ascii="Times New Roman" w:hAnsi="Times New Roman" w:cs="Times New Roman"/>
        </w:rPr>
        <w:t>необхідність професійного навчання державного службовця визначається його безпосереднім керівником та службою управління персоналом державного органу за результатами оцінювання службової діяльності (частина п’ята статті 48);</w:t>
      </w:r>
    </w:p>
    <w:p w14:paraId="646ACC61" w14:textId="1360100C" w:rsidR="00211AD6" w:rsidRPr="00B46D9D" w:rsidRDefault="00211AD6" w:rsidP="00B46D9D">
      <w:pPr>
        <w:numPr>
          <w:ilvl w:val="0"/>
          <w:numId w:val="1"/>
        </w:numPr>
        <w:tabs>
          <w:tab w:val="clear" w:pos="720"/>
        </w:tabs>
        <w:spacing w:after="60" w:line="240" w:lineRule="auto"/>
        <w:ind w:left="0" w:firstLine="567"/>
        <w:jc w:val="both"/>
        <w:rPr>
          <w:rFonts w:ascii="Times New Roman" w:hAnsi="Times New Roman" w:cs="Times New Roman"/>
        </w:rPr>
      </w:pPr>
      <w:r w:rsidRPr="00B46D9D">
        <w:rPr>
          <w:rFonts w:ascii="Times New Roman" w:hAnsi="Times New Roman" w:cs="Times New Roman"/>
        </w:rPr>
        <w:t>службова дисципліна</w:t>
      </w:r>
      <w:r w:rsidR="009B4927" w:rsidRPr="00B46D9D">
        <w:rPr>
          <w:rFonts w:ascii="Times New Roman" w:hAnsi="Times New Roman" w:cs="Times New Roman"/>
        </w:rPr>
        <w:t xml:space="preserve"> – неухильне додержання Присяги державного службовця, сумлінне виконання службових обов’язків та правил внутрішнього службового розпорядку (</w:t>
      </w:r>
      <w:r w:rsidRPr="00B46D9D">
        <w:rPr>
          <w:rFonts w:ascii="Times New Roman" w:hAnsi="Times New Roman" w:cs="Times New Roman"/>
        </w:rPr>
        <w:t xml:space="preserve">пункт </w:t>
      </w:r>
      <w:r w:rsidR="009B4927" w:rsidRPr="00B46D9D">
        <w:rPr>
          <w:rFonts w:ascii="Times New Roman" w:hAnsi="Times New Roman" w:cs="Times New Roman"/>
        </w:rPr>
        <w:t>10</w:t>
      </w:r>
      <w:r w:rsidRPr="00B46D9D">
        <w:rPr>
          <w:rFonts w:ascii="Times New Roman" w:hAnsi="Times New Roman" w:cs="Times New Roman"/>
        </w:rPr>
        <w:t xml:space="preserve"> частини першої статті </w:t>
      </w:r>
      <w:r w:rsidR="009B4927" w:rsidRPr="00B46D9D">
        <w:rPr>
          <w:rFonts w:ascii="Times New Roman" w:hAnsi="Times New Roman" w:cs="Times New Roman"/>
        </w:rPr>
        <w:t>2);</w:t>
      </w:r>
    </w:p>
    <w:p w14:paraId="6904711F" w14:textId="16773C58" w:rsidR="00211AD6" w:rsidRPr="00B46D9D" w:rsidRDefault="00211AD6" w:rsidP="00B46D9D">
      <w:pPr>
        <w:numPr>
          <w:ilvl w:val="0"/>
          <w:numId w:val="1"/>
        </w:numPr>
        <w:tabs>
          <w:tab w:val="clear" w:pos="720"/>
        </w:tabs>
        <w:spacing w:after="60" w:line="240" w:lineRule="auto"/>
        <w:ind w:left="0" w:firstLine="567"/>
        <w:jc w:val="both"/>
        <w:rPr>
          <w:rFonts w:ascii="Times New Roman" w:hAnsi="Times New Roman" w:cs="Times New Roman"/>
        </w:rPr>
      </w:pPr>
      <w:r w:rsidRPr="00B46D9D">
        <w:rPr>
          <w:rFonts w:ascii="Times New Roman" w:hAnsi="Times New Roman" w:cs="Times New Roman"/>
        </w:rPr>
        <w:t>службова дисципліна забезпечується шляхом дотримання у службовій діяльності вимог цього Закону та інших нормативно-правових актів у сфері державної служби; формування керівником державної служби у підпорядкованих державних службовців високих професійних якостей, сумлінного ставлення до виконання своїх посадових обов’язків</w:t>
      </w:r>
      <w:r w:rsidR="009B4927" w:rsidRPr="00B46D9D">
        <w:rPr>
          <w:rFonts w:ascii="Times New Roman" w:hAnsi="Times New Roman" w:cs="Times New Roman"/>
        </w:rPr>
        <w:t xml:space="preserve">, </w:t>
      </w:r>
      <w:r w:rsidR="009B4927" w:rsidRPr="00B46D9D">
        <w:rPr>
          <w:rFonts w:ascii="Times New Roman" w:hAnsi="Times New Roman" w:cs="Times New Roman"/>
          <w:color w:val="333333"/>
          <w:shd w:val="clear" w:color="auto" w:fill="FFFFFF"/>
        </w:rPr>
        <w:t xml:space="preserve"> </w:t>
      </w:r>
      <w:r w:rsidR="009B4927" w:rsidRPr="00B46D9D">
        <w:rPr>
          <w:rFonts w:ascii="Times New Roman" w:hAnsi="Times New Roman" w:cs="Times New Roman"/>
        </w:rPr>
        <w:t>поваги до прав і свобод людини і громадянина, їхньої честі та гідності, а також до держави, державних символів України</w:t>
      </w:r>
      <w:r w:rsidRPr="00B46D9D">
        <w:rPr>
          <w:rFonts w:ascii="Times New Roman" w:hAnsi="Times New Roman" w:cs="Times New Roman"/>
        </w:rPr>
        <w:t xml:space="preserve"> (пункти 1, 2 частини першої статті 61);</w:t>
      </w:r>
    </w:p>
    <w:p w14:paraId="3416EDD9" w14:textId="5FA3C789" w:rsidR="00211AD6" w:rsidRPr="00B46D9D" w:rsidRDefault="00211AD6" w:rsidP="00B46D9D">
      <w:pPr>
        <w:numPr>
          <w:ilvl w:val="0"/>
          <w:numId w:val="1"/>
        </w:numPr>
        <w:tabs>
          <w:tab w:val="clear" w:pos="720"/>
        </w:tabs>
        <w:spacing w:after="60" w:line="240" w:lineRule="auto"/>
        <w:ind w:left="0" w:firstLine="567"/>
        <w:jc w:val="both"/>
        <w:rPr>
          <w:rFonts w:ascii="Times New Roman" w:hAnsi="Times New Roman" w:cs="Times New Roman"/>
        </w:rPr>
      </w:pPr>
      <w:r w:rsidRPr="00B46D9D">
        <w:rPr>
          <w:rFonts w:ascii="Times New Roman" w:hAnsi="Times New Roman" w:cs="Times New Roman"/>
        </w:rPr>
        <w:t xml:space="preserve">державний службовець зобов’язаний виконувати обов’язки, визначені статтею 8 </w:t>
      </w:r>
      <w:r w:rsidR="00811A15" w:rsidRPr="00B46D9D">
        <w:rPr>
          <w:rFonts w:ascii="Times New Roman" w:hAnsi="Times New Roman" w:cs="Times New Roman"/>
        </w:rPr>
        <w:t xml:space="preserve">цього Закону </w:t>
      </w:r>
      <w:r w:rsidR="002E5BEA" w:rsidRPr="00B46D9D">
        <w:rPr>
          <w:rFonts w:ascii="Times New Roman" w:hAnsi="Times New Roman" w:cs="Times New Roman"/>
        </w:rPr>
        <w:t xml:space="preserve"> </w:t>
      </w:r>
      <w:r w:rsidRPr="00B46D9D">
        <w:rPr>
          <w:rFonts w:ascii="Times New Roman" w:hAnsi="Times New Roman" w:cs="Times New Roman"/>
        </w:rPr>
        <w:t>(частина перша статті 62).</w:t>
      </w:r>
    </w:p>
    <w:p w14:paraId="1D0812E5" w14:textId="4B53D027" w:rsidR="00211AD6" w:rsidRPr="00B46D9D" w:rsidRDefault="00E00B86"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Звертаємо увагу, що відповідно до статті 64 цього Закону за невиконання або неналежне виконання державним службовцем посадових обов'язків передбачена дисциплінарна відповідальність.</w:t>
      </w:r>
      <w:r w:rsidR="0050456F" w:rsidRPr="00B46D9D">
        <w:rPr>
          <w:rFonts w:ascii="Times New Roman" w:hAnsi="Times New Roman" w:cs="Times New Roman"/>
        </w:rPr>
        <w:t xml:space="preserve"> Отже, проходження усіх видів професійного навчання, що </w:t>
      </w:r>
      <w:r w:rsidR="0050456F" w:rsidRPr="00B46D9D">
        <w:rPr>
          <w:rFonts w:ascii="Times New Roman" w:hAnsi="Times New Roman" w:cs="Times New Roman"/>
        </w:rPr>
        <w:lastRenderedPageBreak/>
        <w:t>заплановані в індивідуальній програмі професійного розвитку державного службовця є його обов’язком.</w:t>
      </w:r>
      <w:r w:rsidR="0050456F" w:rsidRPr="00B46D9D">
        <w:rPr>
          <w:rFonts w:ascii="Times New Roman" w:hAnsi="Times New Roman" w:cs="Times New Roman"/>
          <w:b/>
          <w:bCs/>
        </w:rPr>
        <w:t xml:space="preserve"> </w:t>
      </w:r>
    </w:p>
    <w:p w14:paraId="5F93BB46" w14:textId="28756000" w:rsidR="00211AD6" w:rsidRPr="00B46D9D" w:rsidRDefault="008874FD" w:rsidP="00B46D9D">
      <w:pPr>
        <w:spacing w:after="60" w:line="240" w:lineRule="auto"/>
        <w:jc w:val="center"/>
        <w:rPr>
          <w:rFonts w:ascii="Times New Roman" w:hAnsi="Times New Roman" w:cs="Times New Roman"/>
        </w:rPr>
      </w:pPr>
      <w:r w:rsidRPr="00B46D9D">
        <w:rPr>
          <w:rFonts w:ascii="Times New Roman" w:hAnsi="Times New Roman" w:cs="Times New Roman"/>
          <w:b/>
          <w:bCs/>
        </w:rPr>
        <w:t>Як контролювати виконання індивідуальної програми?</w:t>
      </w:r>
    </w:p>
    <w:p w14:paraId="19C30DE0" w14:textId="6BFAECFE" w:rsidR="009B1111" w:rsidRPr="00B46D9D" w:rsidRDefault="00D61025"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З</w:t>
      </w:r>
      <w:r w:rsidR="00211AD6" w:rsidRPr="00B46D9D">
        <w:rPr>
          <w:rFonts w:ascii="Times New Roman" w:hAnsi="Times New Roman" w:cs="Times New Roman"/>
        </w:rPr>
        <w:t xml:space="preserve"> метою забезпечення належного виконання індивідуальної програми </w:t>
      </w:r>
      <w:r w:rsidRPr="00B46D9D">
        <w:rPr>
          <w:rFonts w:ascii="Times New Roman" w:hAnsi="Times New Roman" w:cs="Times New Roman"/>
        </w:rPr>
        <w:t>професійного розвитку</w:t>
      </w:r>
      <w:r w:rsidR="00225829" w:rsidRPr="00B46D9D">
        <w:rPr>
          <w:rFonts w:ascii="Times New Roman" w:hAnsi="Times New Roman" w:cs="Times New Roman"/>
        </w:rPr>
        <w:t xml:space="preserve"> (далі – індивідуальна програма)</w:t>
      </w:r>
      <w:r w:rsidRPr="00B46D9D">
        <w:rPr>
          <w:rFonts w:ascii="Times New Roman" w:hAnsi="Times New Roman" w:cs="Times New Roman"/>
        </w:rPr>
        <w:t xml:space="preserve"> </w:t>
      </w:r>
      <w:r w:rsidR="00211AD6" w:rsidRPr="00B46D9D">
        <w:rPr>
          <w:rFonts w:ascii="Times New Roman" w:hAnsi="Times New Roman" w:cs="Times New Roman"/>
        </w:rPr>
        <w:t>державним службовцем рекомендується здійснювати моніторинг виконання індивідуальної програми</w:t>
      </w:r>
      <w:r w:rsidRPr="00B46D9D">
        <w:rPr>
          <w:rFonts w:ascii="Times New Roman" w:hAnsi="Times New Roman" w:cs="Times New Roman"/>
        </w:rPr>
        <w:t>.</w:t>
      </w:r>
      <w:r w:rsidR="00BD7881" w:rsidRPr="00B46D9D">
        <w:rPr>
          <w:rFonts w:ascii="Times New Roman" w:hAnsi="Times New Roman" w:cs="Times New Roman"/>
        </w:rPr>
        <w:t xml:space="preserve"> </w:t>
      </w:r>
      <w:r w:rsidR="009B1111" w:rsidRPr="00B46D9D">
        <w:rPr>
          <w:rFonts w:ascii="Times New Roman" w:hAnsi="Times New Roman" w:cs="Times New Roman"/>
        </w:rPr>
        <w:t xml:space="preserve"> </w:t>
      </w:r>
    </w:p>
    <w:p w14:paraId="220DBBBD" w14:textId="04974289" w:rsidR="009B1111" w:rsidRPr="00B46D9D" w:rsidRDefault="009B1111"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 xml:space="preserve">НАДС рекомендує щокварталу проводити </w:t>
      </w:r>
      <w:r w:rsidR="00211AD6" w:rsidRPr="00B46D9D">
        <w:rPr>
          <w:rFonts w:ascii="Times New Roman" w:hAnsi="Times New Roman" w:cs="Times New Roman"/>
        </w:rPr>
        <w:t>моніторинг виконання індивідуальної програми</w:t>
      </w:r>
      <w:r w:rsidRPr="00B46D9D">
        <w:rPr>
          <w:rFonts w:ascii="Times New Roman" w:hAnsi="Times New Roman" w:cs="Times New Roman"/>
        </w:rPr>
        <w:t xml:space="preserve"> (пункти 1-6 розділ ІІІ </w:t>
      </w:r>
      <w:hyperlink r:id="rId10" w:anchor="Text" w:history="1">
        <w:r w:rsidRPr="00B46D9D">
          <w:rPr>
            <w:rStyle w:val="ae"/>
            <w:rFonts w:ascii="Times New Roman" w:hAnsi="Times New Roman" w:cs="Times New Roman"/>
          </w:rPr>
          <w:t>Методичних рекомендацій щодо складання, перегляду та моніторингу виконання індивідуальної програми підвищення рівня професійної компетентності державного службовця (індивідуальної програми професійного розвитку), затверджених наказом НАДС від 26 жовтня 2020 р. № 201-20</w:t>
        </w:r>
      </w:hyperlink>
      <w:r w:rsidR="00225829" w:rsidRPr="00B46D9D">
        <w:rPr>
          <w:rFonts w:ascii="Times New Roman" w:hAnsi="Times New Roman" w:cs="Times New Roman"/>
        </w:rPr>
        <w:t xml:space="preserve"> (далі – Методичні рекомендації)</w:t>
      </w:r>
      <w:r w:rsidRPr="00B46D9D">
        <w:rPr>
          <w:rFonts w:ascii="Times New Roman" w:hAnsi="Times New Roman" w:cs="Times New Roman"/>
        </w:rPr>
        <w:t>).</w:t>
      </w:r>
    </w:p>
    <w:p w14:paraId="3DBB03CC" w14:textId="7DDC22D9" w:rsidR="00211AD6" w:rsidRPr="00B46D9D" w:rsidRDefault="00225829"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М</w:t>
      </w:r>
      <w:r w:rsidR="00211AD6" w:rsidRPr="00B46D9D">
        <w:rPr>
          <w:rFonts w:ascii="Times New Roman" w:hAnsi="Times New Roman" w:cs="Times New Roman"/>
        </w:rPr>
        <w:t>оніторинг виконання державним службовцем</w:t>
      </w:r>
      <w:r w:rsidR="00A468C5" w:rsidRPr="00B46D9D">
        <w:rPr>
          <w:rFonts w:ascii="Times New Roman" w:hAnsi="Times New Roman" w:cs="Times New Roman"/>
        </w:rPr>
        <w:t xml:space="preserve"> індивідуальної програми</w:t>
      </w:r>
      <w:r w:rsidRPr="00B46D9D">
        <w:rPr>
          <w:rFonts w:ascii="Times New Roman" w:hAnsi="Times New Roman" w:cs="Times New Roman"/>
        </w:rPr>
        <w:t>:</w:t>
      </w:r>
      <w:r w:rsidR="00211AD6" w:rsidRPr="00B46D9D">
        <w:rPr>
          <w:rFonts w:ascii="Times New Roman" w:hAnsi="Times New Roman" w:cs="Times New Roman"/>
        </w:rPr>
        <w:t xml:space="preserve"> категорії "Б" або "В" рекомендується проводити безпосередньому керівнику спільно з державним службовцем із подальшим інформуванням служби управління персоналом про результати такого моніторингу</w:t>
      </w:r>
      <w:r w:rsidRPr="00B46D9D">
        <w:rPr>
          <w:rFonts w:ascii="Times New Roman" w:hAnsi="Times New Roman" w:cs="Times New Roman"/>
        </w:rPr>
        <w:t xml:space="preserve">; </w:t>
      </w:r>
      <w:r w:rsidR="00211AD6" w:rsidRPr="00B46D9D">
        <w:rPr>
          <w:rFonts w:ascii="Times New Roman" w:hAnsi="Times New Roman" w:cs="Times New Roman"/>
        </w:rPr>
        <w:t xml:space="preserve">категорії "А" </w:t>
      </w:r>
      <w:r w:rsidR="00A468C5" w:rsidRPr="00B46D9D">
        <w:rPr>
          <w:rFonts w:ascii="Times New Roman" w:hAnsi="Times New Roman" w:cs="Times New Roman"/>
        </w:rPr>
        <w:t>–</w:t>
      </w:r>
      <w:r w:rsidR="00211AD6" w:rsidRPr="00B46D9D">
        <w:rPr>
          <w:rFonts w:ascii="Times New Roman" w:hAnsi="Times New Roman" w:cs="Times New Roman"/>
        </w:rPr>
        <w:t xml:space="preserve"> службі управління персоналом відповідного державного органу</w:t>
      </w:r>
      <w:r w:rsidRPr="00B46D9D">
        <w:rPr>
          <w:rFonts w:ascii="Times New Roman" w:hAnsi="Times New Roman" w:cs="Times New Roman"/>
        </w:rPr>
        <w:t>.</w:t>
      </w:r>
    </w:p>
    <w:p w14:paraId="2440CC3E" w14:textId="1BDED4BA" w:rsidR="00211AD6" w:rsidRPr="00B46D9D" w:rsidRDefault="00225829"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І</w:t>
      </w:r>
      <w:r w:rsidR="00211AD6" w:rsidRPr="00B46D9D">
        <w:rPr>
          <w:rFonts w:ascii="Times New Roman" w:hAnsi="Times New Roman" w:cs="Times New Roman"/>
        </w:rPr>
        <w:t>нструмент</w:t>
      </w:r>
      <w:r w:rsidRPr="00B46D9D">
        <w:rPr>
          <w:rFonts w:ascii="Times New Roman" w:hAnsi="Times New Roman" w:cs="Times New Roman"/>
        </w:rPr>
        <w:t>ами</w:t>
      </w:r>
      <w:r w:rsidR="00211AD6" w:rsidRPr="00B46D9D">
        <w:rPr>
          <w:rFonts w:ascii="Times New Roman" w:hAnsi="Times New Roman" w:cs="Times New Roman"/>
        </w:rPr>
        <w:t xml:space="preserve"> моніторингу виконання державними службовцями індивідуальних програм</w:t>
      </w:r>
      <w:r w:rsidRPr="00B46D9D">
        <w:rPr>
          <w:rFonts w:ascii="Times New Roman" w:hAnsi="Times New Roman" w:cs="Times New Roman"/>
        </w:rPr>
        <w:t xml:space="preserve"> рекомендується вважати</w:t>
      </w:r>
      <w:r w:rsidR="00211AD6" w:rsidRPr="00B46D9D">
        <w:rPr>
          <w:rFonts w:ascii="Times New Roman" w:hAnsi="Times New Roman" w:cs="Times New Roman"/>
        </w:rPr>
        <w:t>: індивідуальн</w:t>
      </w:r>
      <w:r w:rsidRPr="00B46D9D">
        <w:rPr>
          <w:rFonts w:ascii="Times New Roman" w:hAnsi="Times New Roman" w:cs="Times New Roman"/>
        </w:rPr>
        <w:t>у</w:t>
      </w:r>
      <w:r w:rsidR="00211AD6" w:rsidRPr="00B46D9D">
        <w:rPr>
          <w:rFonts w:ascii="Times New Roman" w:hAnsi="Times New Roman" w:cs="Times New Roman"/>
        </w:rPr>
        <w:t xml:space="preserve"> бесід</w:t>
      </w:r>
      <w:r w:rsidRPr="00B46D9D">
        <w:rPr>
          <w:rFonts w:ascii="Times New Roman" w:hAnsi="Times New Roman" w:cs="Times New Roman"/>
        </w:rPr>
        <w:t>у</w:t>
      </w:r>
      <w:r w:rsidR="00211AD6" w:rsidRPr="00B46D9D">
        <w:rPr>
          <w:rFonts w:ascii="Times New Roman" w:hAnsi="Times New Roman" w:cs="Times New Roman"/>
        </w:rPr>
        <w:t>; аналіз сертифікатів та інших документів щодо участі у професійному навчанні (у разі надання) тощо</w:t>
      </w:r>
      <w:r w:rsidRPr="00B46D9D">
        <w:rPr>
          <w:rFonts w:ascii="Times New Roman" w:hAnsi="Times New Roman" w:cs="Times New Roman"/>
        </w:rPr>
        <w:t>.</w:t>
      </w:r>
    </w:p>
    <w:p w14:paraId="24476031" w14:textId="77777777" w:rsidR="00543A65" w:rsidRPr="00B46D9D" w:rsidRDefault="00543A65"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 xml:space="preserve">Службі управління персоналом під час моніторингу виконання індивідуальної програми рекомендується: </w:t>
      </w:r>
    </w:p>
    <w:p w14:paraId="536E9B17" w14:textId="523B697E" w:rsidR="00543A65" w:rsidRPr="00B46D9D" w:rsidRDefault="00543A65"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 xml:space="preserve">здійснювати консультативну підтримку державних службовців з питань організації виконання ними індивідуальних програм, зокрема шляхом інформування державних службовців про програми підвищення кваліфікації, які відповідають їх потребам у професійному навчанні, у тому числі представлених на </w:t>
      </w:r>
      <w:proofErr w:type="spellStart"/>
      <w:r w:rsidRPr="00B46D9D">
        <w:rPr>
          <w:rFonts w:ascii="Times New Roman" w:hAnsi="Times New Roman" w:cs="Times New Roman"/>
        </w:rPr>
        <w:t>вебпорталі</w:t>
      </w:r>
      <w:proofErr w:type="spellEnd"/>
      <w:r w:rsidRPr="00B46D9D">
        <w:rPr>
          <w:rFonts w:ascii="Times New Roman" w:hAnsi="Times New Roman" w:cs="Times New Roman"/>
        </w:rPr>
        <w:t xml:space="preserve"> управління знаннями у сфері професійного навчання "Портал управління знаннями" (далі </w:t>
      </w:r>
      <w:r w:rsidR="00460AC0" w:rsidRPr="00B46D9D">
        <w:rPr>
          <w:rFonts w:ascii="Times New Roman" w:hAnsi="Times New Roman" w:cs="Times New Roman"/>
        </w:rPr>
        <w:t>–</w:t>
      </w:r>
      <w:r w:rsidRPr="00B46D9D">
        <w:rPr>
          <w:rFonts w:ascii="Times New Roman" w:hAnsi="Times New Roman" w:cs="Times New Roman"/>
        </w:rPr>
        <w:t xml:space="preserve"> Портал управління знаннями), безкоштовні онлайн-курси для проходження державними службовцями самоосвіти тощо</w:t>
      </w:r>
      <w:bookmarkStart w:id="2" w:name="n113"/>
      <w:bookmarkStart w:id="3" w:name="n112"/>
      <w:bookmarkEnd w:id="2"/>
      <w:bookmarkEnd w:id="3"/>
      <w:r w:rsidRPr="00B46D9D">
        <w:rPr>
          <w:rFonts w:ascii="Times New Roman" w:hAnsi="Times New Roman" w:cs="Times New Roman"/>
        </w:rPr>
        <w:t>;</w:t>
      </w:r>
    </w:p>
    <w:p w14:paraId="0E810113" w14:textId="553BDADE" w:rsidR="00543A65" w:rsidRPr="00B46D9D" w:rsidRDefault="00543A65"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надавати організаційну підтримку державним службовцям щодо виконання ними індивідуальної програми, зокрема шляхом схвалення запитів на реєстрацію державних службовців на професійне навчання на Порталі управління знаннями через особистий кабінет уповноваженої особи служби управління персоналом, перегляду статусів запитів на навчання державних службовців, взаємодії з суб'єктами надання освітніх послуг у сфері професійного навчання (провайдерами) щодо формування груп для навчання за відповідними програмами підвищення кваліфікації (з урахуванням потреб державних службовців у професійному навчанні)</w:t>
      </w:r>
      <w:r w:rsidR="00460AC0" w:rsidRPr="00B46D9D">
        <w:rPr>
          <w:rFonts w:ascii="Times New Roman" w:hAnsi="Times New Roman" w:cs="Times New Roman"/>
        </w:rPr>
        <w:t xml:space="preserve"> (</w:t>
      </w:r>
      <w:r w:rsidR="006B4A57" w:rsidRPr="00B46D9D">
        <w:rPr>
          <w:rFonts w:ascii="Times New Roman" w:hAnsi="Times New Roman" w:cs="Times New Roman"/>
        </w:rPr>
        <w:t xml:space="preserve">пункти 8-9 </w:t>
      </w:r>
      <w:hyperlink r:id="rId11" w:anchor="Text" w:history="1">
        <w:r w:rsidR="006B4A57" w:rsidRPr="00B46D9D">
          <w:rPr>
            <w:rStyle w:val="ae"/>
            <w:rFonts w:ascii="Times New Roman" w:hAnsi="Times New Roman" w:cs="Times New Roman"/>
          </w:rPr>
          <w:t>Методичних рекомендацій</w:t>
        </w:r>
      </w:hyperlink>
      <w:r w:rsidR="00460AC0" w:rsidRPr="00B46D9D">
        <w:rPr>
          <w:rFonts w:ascii="Times New Roman" w:hAnsi="Times New Roman" w:cs="Times New Roman"/>
        </w:rPr>
        <w:t>)</w:t>
      </w:r>
      <w:r w:rsidRPr="00B46D9D">
        <w:rPr>
          <w:rFonts w:ascii="Times New Roman" w:hAnsi="Times New Roman" w:cs="Times New Roman"/>
        </w:rPr>
        <w:t>.</w:t>
      </w:r>
    </w:p>
    <w:p w14:paraId="38B62837" w14:textId="77777777" w:rsidR="00E00B86" w:rsidRPr="00B46D9D" w:rsidRDefault="00E00B86" w:rsidP="00B46D9D">
      <w:pPr>
        <w:spacing w:after="60" w:line="240" w:lineRule="auto"/>
        <w:jc w:val="both"/>
        <w:rPr>
          <w:rFonts w:ascii="Times New Roman" w:hAnsi="Times New Roman" w:cs="Times New Roman"/>
        </w:rPr>
      </w:pPr>
    </w:p>
    <w:p w14:paraId="60AA61E1" w14:textId="77777777" w:rsidR="00E00B86" w:rsidRPr="00B46D9D" w:rsidRDefault="00E00B86" w:rsidP="00B46D9D">
      <w:pPr>
        <w:spacing w:after="60" w:line="240" w:lineRule="auto"/>
        <w:jc w:val="center"/>
        <w:rPr>
          <w:rFonts w:ascii="Times New Roman" w:hAnsi="Times New Roman" w:cs="Times New Roman"/>
        </w:rPr>
      </w:pPr>
      <w:r w:rsidRPr="00B46D9D">
        <w:rPr>
          <w:rFonts w:ascii="Times New Roman" w:hAnsi="Times New Roman" w:cs="Times New Roman"/>
          <w:b/>
          <w:bCs/>
        </w:rPr>
        <w:t>Які настають наслідки, якщо на кінець календарного року індивідуальна програма професійного розвитку державним службовцем не виконана ?</w:t>
      </w:r>
    </w:p>
    <w:p w14:paraId="453E8D2F" w14:textId="3B55113A" w:rsidR="0026292F" w:rsidRPr="00B46D9D" w:rsidRDefault="0026292F"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Питання виконання індивідуальної програми підвищення рівня професійної компетентності (далі – індивідуальна програма) закріплено чинним законодавством (стат</w:t>
      </w:r>
      <w:r w:rsidR="00F611F9" w:rsidRPr="00B46D9D">
        <w:rPr>
          <w:rFonts w:ascii="Times New Roman" w:hAnsi="Times New Roman" w:cs="Times New Roman"/>
        </w:rPr>
        <w:t>тя</w:t>
      </w:r>
      <w:r w:rsidRPr="00B46D9D">
        <w:rPr>
          <w:rFonts w:ascii="Times New Roman" w:hAnsi="Times New Roman" w:cs="Times New Roman"/>
        </w:rPr>
        <w:t xml:space="preserve"> 44</w:t>
      </w:r>
      <w:r w:rsidR="00F611F9" w:rsidRPr="00B46D9D">
        <w:rPr>
          <w:rFonts w:ascii="Times New Roman" w:hAnsi="Times New Roman" w:cs="Times New Roman"/>
        </w:rPr>
        <w:t xml:space="preserve"> </w:t>
      </w:r>
      <w:r w:rsidR="00211AD6" w:rsidRPr="00B46D9D">
        <w:rPr>
          <w:rFonts w:ascii="Times New Roman" w:hAnsi="Times New Roman" w:cs="Times New Roman"/>
        </w:rPr>
        <w:t xml:space="preserve">Закону України </w:t>
      </w:r>
      <w:hyperlink r:id="rId12" w:anchor="w1_1" w:history="1">
        <w:r w:rsidR="00211AD6" w:rsidRPr="00B46D9D">
          <w:rPr>
            <w:rStyle w:val="ae"/>
            <w:rFonts w:ascii="Times New Roman" w:hAnsi="Times New Roman" w:cs="Times New Roman"/>
          </w:rPr>
          <w:t>«Про державну службу»</w:t>
        </w:r>
      </w:hyperlink>
      <w:r w:rsidRPr="00B46D9D">
        <w:rPr>
          <w:rFonts w:ascii="Times New Roman" w:hAnsi="Times New Roman" w:cs="Times New Roman"/>
        </w:rPr>
        <w:t xml:space="preserve"> (далі – цього Закону))</w:t>
      </w:r>
      <w:r w:rsidR="007859E3" w:rsidRPr="00B46D9D">
        <w:rPr>
          <w:rFonts w:ascii="Times New Roman" w:hAnsi="Times New Roman" w:cs="Times New Roman"/>
        </w:rPr>
        <w:t>.</w:t>
      </w:r>
    </w:p>
    <w:p w14:paraId="54D3E09C" w14:textId="4B62FD03" w:rsidR="001C57CB" w:rsidRPr="00B46D9D" w:rsidRDefault="00A96116"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Д</w:t>
      </w:r>
      <w:r w:rsidR="00211AD6" w:rsidRPr="00B46D9D">
        <w:rPr>
          <w:rFonts w:ascii="Times New Roman" w:hAnsi="Times New Roman" w:cs="Times New Roman"/>
        </w:rPr>
        <w:t>о основних обов’язків державного службовця належить постійне підвищення рівня своєї професійної компетентності та удосконалення організації службової діяльності (пункт 11 частини першої статті 8</w:t>
      </w:r>
      <w:r w:rsidRPr="00B46D9D">
        <w:rPr>
          <w:rFonts w:ascii="Times New Roman" w:hAnsi="Times New Roman" w:cs="Times New Roman"/>
        </w:rPr>
        <w:t xml:space="preserve"> </w:t>
      </w:r>
      <w:r w:rsidR="007B2986" w:rsidRPr="00B46D9D">
        <w:rPr>
          <w:rFonts w:ascii="Times New Roman" w:hAnsi="Times New Roman" w:cs="Times New Roman"/>
        </w:rPr>
        <w:t>цього Закону)</w:t>
      </w:r>
      <w:r w:rsidR="00211AD6" w:rsidRPr="00B46D9D">
        <w:rPr>
          <w:rFonts w:ascii="Times New Roman" w:hAnsi="Times New Roman" w:cs="Times New Roman"/>
        </w:rPr>
        <w:t>)</w:t>
      </w:r>
      <w:r w:rsidRPr="00B46D9D">
        <w:rPr>
          <w:rFonts w:ascii="Times New Roman" w:hAnsi="Times New Roman" w:cs="Times New Roman"/>
        </w:rPr>
        <w:t xml:space="preserve">. </w:t>
      </w:r>
    </w:p>
    <w:p w14:paraId="038319ED" w14:textId="0131E615" w:rsidR="0002690A" w:rsidRPr="00B46D9D" w:rsidRDefault="001C57CB"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 xml:space="preserve">За результатами оцінювання службової діяльності,  державний службовець разом із службою управління персоналом складає індивідуальну програму </w:t>
      </w:r>
      <w:r w:rsidR="00C73CD4" w:rsidRPr="00B46D9D">
        <w:rPr>
          <w:rFonts w:ascii="Times New Roman" w:hAnsi="Times New Roman" w:cs="Times New Roman"/>
        </w:rPr>
        <w:t>(</w:t>
      </w:r>
      <w:r w:rsidR="00211AD6" w:rsidRPr="00B46D9D">
        <w:rPr>
          <w:rFonts w:ascii="Times New Roman" w:hAnsi="Times New Roman" w:cs="Times New Roman"/>
        </w:rPr>
        <w:t>статт</w:t>
      </w:r>
      <w:r w:rsidR="0002690A" w:rsidRPr="00B46D9D">
        <w:rPr>
          <w:rFonts w:ascii="Times New Roman" w:hAnsi="Times New Roman" w:cs="Times New Roman"/>
        </w:rPr>
        <w:t>я</w:t>
      </w:r>
      <w:r w:rsidR="00211AD6" w:rsidRPr="00B46D9D">
        <w:rPr>
          <w:rFonts w:ascii="Times New Roman" w:hAnsi="Times New Roman" w:cs="Times New Roman"/>
        </w:rPr>
        <w:t xml:space="preserve"> </w:t>
      </w:r>
      <w:r w:rsidR="0002690A" w:rsidRPr="00B46D9D">
        <w:rPr>
          <w:rFonts w:ascii="Times New Roman" w:hAnsi="Times New Roman" w:cs="Times New Roman"/>
        </w:rPr>
        <w:t xml:space="preserve">49 </w:t>
      </w:r>
      <w:r w:rsidR="007B2986" w:rsidRPr="00B46D9D">
        <w:rPr>
          <w:rFonts w:ascii="Times New Roman" w:hAnsi="Times New Roman" w:cs="Times New Roman"/>
        </w:rPr>
        <w:t>цього Закону</w:t>
      </w:r>
      <w:r w:rsidR="00C73CD4" w:rsidRPr="00B46D9D">
        <w:rPr>
          <w:rFonts w:ascii="Times New Roman" w:hAnsi="Times New Roman" w:cs="Times New Roman"/>
        </w:rPr>
        <w:t>)</w:t>
      </w:r>
      <w:r w:rsidRPr="00B46D9D">
        <w:rPr>
          <w:rFonts w:ascii="Times New Roman" w:hAnsi="Times New Roman" w:cs="Times New Roman"/>
        </w:rPr>
        <w:t>.</w:t>
      </w:r>
    </w:p>
    <w:p w14:paraId="645E73B0" w14:textId="28E565E7" w:rsidR="00C73CD4" w:rsidRPr="00B46D9D" w:rsidRDefault="00C73CD4"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lastRenderedPageBreak/>
        <w:t xml:space="preserve"> Індивідуальну програму рекомендується складати з метою планування професійного розвитку державного службовця, спрямованого на набуття та вдосконалення його професійних знань, умінь та навичок, що забезпечують відповідний рівень професійної кваліфікації для його професійної діяльності на займаній посаді відповідно до встановлених посадових обов'язків</w:t>
      </w:r>
      <w:r w:rsidR="0002690A" w:rsidRPr="00B46D9D">
        <w:rPr>
          <w:rFonts w:ascii="Times New Roman" w:hAnsi="Times New Roman" w:cs="Times New Roman"/>
        </w:rPr>
        <w:t xml:space="preserve"> (пункт 4 розділу І </w:t>
      </w:r>
      <w:hyperlink r:id="rId13" w:anchor="Text" w:history="1">
        <w:r w:rsidR="0002690A" w:rsidRPr="00B46D9D">
          <w:rPr>
            <w:rStyle w:val="ae"/>
            <w:rFonts w:ascii="Times New Roman" w:hAnsi="Times New Roman" w:cs="Times New Roman"/>
          </w:rPr>
          <w:t>Методичних рекомендацій щодо складання, перегляду та моніторингу виконання індивідуальної програми підвищення рівня професійної компетентності державного службовця (індивідуальної програми професійного розвитку), затверджених наказом НАДС від 26 жовтня 2020 року № 201-20</w:t>
        </w:r>
      </w:hyperlink>
      <w:r w:rsidR="0002690A" w:rsidRPr="00B46D9D">
        <w:rPr>
          <w:rFonts w:ascii="Times New Roman" w:hAnsi="Times New Roman" w:cs="Times New Roman"/>
        </w:rPr>
        <w:t>)</w:t>
      </w:r>
      <w:r w:rsidRPr="00B46D9D">
        <w:rPr>
          <w:rFonts w:ascii="Times New Roman" w:hAnsi="Times New Roman" w:cs="Times New Roman"/>
        </w:rPr>
        <w:t>.</w:t>
      </w:r>
    </w:p>
    <w:p w14:paraId="2EB209CD" w14:textId="1BA69146" w:rsidR="00A96116" w:rsidRPr="00B46D9D" w:rsidRDefault="0002690A"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Результати виконання індивідуальної програми відповідно до </w:t>
      </w:r>
      <w:hyperlink r:id="rId14" w:anchor="n520" w:tgtFrame="_blank" w:history="1">
        <w:r w:rsidRPr="00B46D9D">
          <w:rPr>
            <w:rFonts w:ascii="Times New Roman" w:hAnsi="Times New Roman" w:cs="Times New Roman"/>
          </w:rPr>
          <w:t>частини другої</w:t>
        </w:r>
      </w:hyperlink>
      <w:r w:rsidRPr="00B46D9D">
        <w:rPr>
          <w:rFonts w:ascii="Times New Roman" w:hAnsi="Times New Roman" w:cs="Times New Roman"/>
        </w:rPr>
        <w:t xml:space="preserve"> статті 44 </w:t>
      </w:r>
      <w:r w:rsidR="007B2986" w:rsidRPr="00B46D9D">
        <w:rPr>
          <w:rFonts w:ascii="Times New Roman" w:hAnsi="Times New Roman" w:cs="Times New Roman"/>
        </w:rPr>
        <w:t xml:space="preserve">цього Закону </w:t>
      </w:r>
      <w:r w:rsidRPr="00B46D9D">
        <w:rPr>
          <w:rFonts w:ascii="Times New Roman" w:hAnsi="Times New Roman" w:cs="Times New Roman"/>
        </w:rPr>
        <w:t>враховуються під час оцінювання результатів службової діяльності державного службовця. Тож, д</w:t>
      </w:r>
      <w:r w:rsidR="00211AD6" w:rsidRPr="00B46D9D">
        <w:rPr>
          <w:rFonts w:ascii="Times New Roman" w:hAnsi="Times New Roman" w:cs="Times New Roman"/>
        </w:rPr>
        <w:t xml:space="preserve">ержавний службовець зобов’язаний виконувати обов’язки, визначені статтею 8 </w:t>
      </w:r>
      <w:r w:rsidR="00A96116" w:rsidRPr="00B46D9D">
        <w:rPr>
          <w:rFonts w:ascii="Times New Roman" w:hAnsi="Times New Roman" w:cs="Times New Roman"/>
        </w:rPr>
        <w:t xml:space="preserve">цього Закону  </w:t>
      </w:r>
      <w:r w:rsidR="00211AD6" w:rsidRPr="00B46D9D">
        <w:rPr>
          <w:rFonts w:ascii="Times New Roman" w:hAnsi="Times New Roman" w:cs="Times New Roman"/>
        </w:rPr>
        <w:t>(частина перша статті 62)</w:t>
      </w:r>
      <w:r w:rsidR="001C57CB" w:rsidRPr="00B46D9D">
        <w:rPr>
          <w:rFonts w:ascii="Times New Roman" w:hAnsi="Times New Roman" w:cs="Times New Roman"/>
        </w:rPr>
        <w:t xml:space="preserve">, зокрема </w:t>
      </w:r>
      <w:r w:rsidR="006D2B53" w:rsidRPr="00B46D9D">
        <w:rPr>
          <w:rFonts w:ascii="Times New Roman" w:hAnsi="Times New Roman" w:cs="Times New Roman"/>
        </w:rPr>
        <w:t xml:space="preserve">щодо </w:t>
      </w:r>
      <w:r w:rsidR="00211AD6" w:rsidRPr="00B46D9D">
        <w:rPr>
          <w:rFonts w:ascii="Times New Roman" w:hAnsi="Times New Roman" w:cs="Times New Roman"/>
        </w:rPr>
        <w:t>постійн</w:t>
      </w:r>
      <w:r w:rsidRPr="00B46D9D">
        <w:rPr>
          <w:rFonts w:ascii="Times New Roman" w:hAnsi="Times New Roman" w:cs="Times New Roman"/>
        </w:rPr>
        <w:t>ого</w:t>
      </w:r>
      <w:r w:rsidR="00211AD6" w:rsidRPr="00B46D9D">
        <w:rPr>
          <w:rFonts w:ascii="Times New Roman" w:hAnsi="Times New Roman" w:cs="Times New Roman"/>
        </w:rPr>
        <w:t xml:space="preserve"> підвищення рівня своєї професійної компетентності</w:t>
      </w:r>
      <w:r w:rsidRPr="00B46D9D">
        <w:rPr>
          <w:rFonts w:ascii="Times New Roman" w:hAnsi="Times New Roman" w:cs="Times New Roman"/>
        </w:rPr>
        <w:t>.</w:t>
      </w:r>
    </w:p>
    <w:p w14:paraId="0379EC67" w14:textId="73BA6C87" w:rsidR="00E00B86" w:rsidRPr="00B46D9D" w:rsidRDefault="00AA4792"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 xml:space="preserve">У разі </w:t>
      </w:r>
      <w:r w:rsidR="00E00B86" w:rsidRPr="00B46D9D">
        <w:rPr>
          <w:rFonts w:ascii="Times New Roman" w:hAnsi="Times New Roman" w:cs="Times New Roman"/>
        </w:rPr>
        <w:t>невиконання або неналежн</w:t>
      </w:r>
      <w:r w:rsidRPr="00B46D9D">
        <w:rPr>
          <w:rFonts w:ascii="Times New Roman" w:hAnsi="Times New Roman" w:cs="Times New Roman"/>
        </w:rPr>
        <w:t>ого</w:t>
      </w:r>
      <w:r w:rsidR="00E00B86" w:rsidRPr="00B46D9D">
        <w:rPr>
          <w:rFonts w:ascii="Times New Roman" w:hAnsi="Times New Roman" w:cs="Times New Roman"/>
        </w:rPr>
        <w:t xml:space="preserve"> виконання державним службовцем посадових обов'язків передбачена дисциплінарна відповідальність</w:t>
      </w:r>
      <w:r w:rsidRPr="00B46D9D">
        <w:rPr>
          <w:rFonts w:ascii="Times New Roman" w:hAnsi="Times New Roman" w:cs="Times New Roman"/>
        </w:rPr>
        <w:t xml:space="preserve"> (стаття 64 цього Закону)</w:t>
      </w:r>
      <w:r w:rsidR="00E00B86" w:rsidRPr="00B46D9D">
        <w:rPr>
          <w:rFonts w:ascii="Times New Roman" w:hAnsi="Times New Roman" w:cs="Times New Roman"/>
        </w:rPr>
        <w:t>.</w:t>
      </w:r>
    </w:p>
    <w:p w14:paraId="776EE1F6" w14:textId="77777777" w:rsidR="00211AD6" w:rsidRPr="00B46D9D" w:rsidRDefault="00211AD6" w:rsidP="00B46D9D">
      <w:pPr>
        <w:spacing w:after="60" w:line="240" w:lineRule="auto"/>
        <w:ind w:firstLine="567"/>
        <w:jc w:val="both"/>
        <w:rPr>
          <w:rFonts w:ascii="Times New Roman" w:hAnsi="Times New Roman" w:cs="Times New Roman"/>
        </w:rPr>
      </w:pPr>
      <w:r w:rsidRPr="00B46D9D">
        <w:rPr>
          <w:rFonts w:ascii="Times New Roman" w:hAnsi="Times New Roman" w:cs="Times New Roman"/>
        </w:rPr>
        <w:t xml:space="preserve">Відповідно до Закону України </w:t>
      </w:r>
      <w:hyperlink r:id="rId15" w:anchor="w1_1" w:history="1">
        <w:r w:rsidRPr="00B46D9D">
          <w:rPr>
            <w:rStyle w:val="ae"/>
            <w:rFonts w:ascii="Times New Roman" w:hAnsi="Times New Roman" w:cs="Times New Roman"/>
          </w:rPr>
          <w:t>«Про державну службу»</w:t>
        </w:r>
      </w:hyperlink>
      <w:r w:rsidRPr="00B46D9D">
        <w:rPr>
          <w:rFonts w:ascii="Times New Roman" w:hAnsi="Times New Roman" w:cs="Times New Roman"/>
        </w:rPr>
        <w:t xml:space="preserve">: </w:t>
      </w:r>
    </w:p>
    <w:p w14:paraId="73DFA38F" w14:textId="77777777" w:rsidR="00E00B86" w:rsidRPr="00B46D9D" w:rsidRDefault="00E00B86" w:rsidP="00B46D9D">
      <w:pPr>
        <w:numPr>
          <w:ilvl w:val="0"/>
          <w:numId w:val="5"/>
        </w:numPr>
        <w:spacing w:after="60" w:line="240" w:lineRule="auto"/>
        <w:ind w:left="0" w:firstLine="567"/>
        <w:jc w:val="both"/>
        <w:rPr>
          <w:rFonts w:ascii="Times New Roman" w:hAnsi="Times New Roman" w:cs="Times New Roman"/>
        </w:rPr>
      </w:pPr>
      <w:r w:rsidRPr="00B46D9D">
        <w:rPr>
          <w:rFonts w:ascii="Times New Roman" w:hAnsi="Times New Roman" w:cs="Times New Roman"/>
        </w:rPr>
        <w:t>дисциплінарним проступком є невиконання або неналежне виконання посадових обов’язків, актів органів державної влади, наказів (розпоряджень) та доручень керівників, прийнятих у межах їхніх повноважень (пункт 5 частини другої статті 65);</w:t>
      </w:r>
    </w:p>
    <w:p w14:paraId="65929544" w14:textId="77777777" w:rsidR="00211AD6" w:rsidRPr="00B46D9D" w:rsidRDefault="00211AD6" w:rsidP="00B46D9D">
      <w:pPr>
        <w:numPr>
          <w:ilvl w:val="0"/>
          <w:numId w:val="5"/>
        </w:numPr>
        <w:spacing w:after="60" w:line="240" w:lineRule="auto"/>
        <w:ind w:left="0" w:firstLine="567"/>
        <w:jc w:val="both"/>
        <w:rPr>
          <w:rFonts w:ascii="Times New Roman" w:hAnsi="Times New Roman" w:cs="Times New Roman"/>
        </w:rPr>
      </w:pPr>
      <w:r w:rsidRPr="00B46D9D">
        <w:rPr>
          <w:rFonts w:ascii="Times New Roman" w:hAnsi="Times New Roman" w:cs="Times New Roman"/>
        </w:rPr>
        <w:t xml:space="preserve">у разі допущення державним службовцем дисциплінарного проступку, передбаченого пунктом 5 частини другої статті 65 </w:t>
      </w:r>
      <w:r w:rsidR="00E00B86" w:rsidRPr="00B46D9D">
        <w:rPr>
          <w:rFonts w:ascii="Times New Roman" w:hAnsi="Times New Roman" w:cs="Times New Roman"/>
        </w:rPr>
        <w:t xml:space="preserve">цього Закону </w:t>
      </w:r>
      <w:r w:rsidRPr="00B46D9D">
        <w:rPr>
          <w:rFonts w:ascii="Times New Roman" w:hAnsi="Times New Roman" w:cs="Times New Roman"/>
        </w:rPr>
        <w:t>суб’єктом призначення або керівником державної служби такому державному службовцю може бути оголошено догану (частини третя статті 66).</w:t>
      </w:r>
    </w:p>
    <w:p w14:paraId="43753655" w14:textId="77777777" w:rsidR="00211AD6" w:rsidRPr="00B46D9D" w:rsidRDefault="00E00B86" w:rsidP="00B46D9D">
      <w:pPr>
        <w:spacing w:after="60" w:line="240" w:lineRule="auto"/>
        <w:ind w:firstLine="709"/>
        <w:jc w:val="both"/>
        <w:rPr>
          <w:rStyle w:val="ae"/>
          <w:rFonts w:ascii="Times New Roman" w:hAnsi="Times New Roman" w:cs="Times New Roman"/>
        </w:rPr>
      </w:pPr>
      <w:r w:rsidRPr="00B46D9D">
        <w:rPr>
          <w:rFonts w:ascii="Times New Roman" w:hAnsi="Times New Roman" w:cs="Times New Roman"/>
        </w:rPr>
        <w:t xml:space="preserve">Звертаємо увагу, що </w:t>
      </w:r>
      <w:r w:rsidR="00211AD6" w:rsidRPr="00B46D9D">
        <w:rPr>
          <w:rFonts w:ascii="Times New Roman" w:hAnsi="Times New Roman" w:cs="Times New Roman"/>
        </w:rPr>
        <w:t>з метою забезпечення належного виконання індивідуальних програм професійного розвитку державними службовцями НАДС рекомендує щокварталу здійснювати моніторинг виконання таких програм</w:t>
      </w:r>
      <w:r w:rsidRPr="00B46D9D">
        <w:rPr>
          <w:rFonts w:ascii="Times New Roman" w:hAnsi="Times New Roman" w:cs="Times New Roman"/>
        </w:rPr>
        <w:t xml:space="preserve"> (розділ ІІІ </w:t>
      </w:r>
      <w:hyperlink r:id="rId16" w:anchor="Text" w:history="1">
        <w:r w:rsidRPr="00B46D9D">
          <w:rPr>
            <w:rStyle w:val="ae"/>
            <w:rFonts w:ascii="Times New Roman" w:hAnsi="Times New Roman" w:cs="Times New Roman"/>
          </w:rPr>
          <w:t>Методичних рекомендацій щодо складання, перегляду та моніторингу виконання індивідуальної програми підвищення рівня професійної компетентності державного службовця (індивідуальної програми професійного розвитку), затверджених наказом НАДС від 26 жовтня 2020 року № 201-20)</w:t>
        </w:r>
      </w:hyperlink>
      <w:r w:rsidRPr="00B46D9D">
        <w:rPr>
          <w:rStyle w:val="ae"/>
          <w:rFonts w:ascii="Times New Roman" w:hAnsi="Times New Roman" w:cs="Times New Roman"/>
        </w:rPr>
        <w:t>.</w:t>
      </w:r>
      <w:r w:rsidR="00211AD6" w:rsidRPr="00B46D9D">
        <w:rPr>
          <w:rStyle w:val="ae"/>
          <w:rFonts w:ascii="Times New Roman" w:hAnsi="Times New Roman" w:cs="Times New Roman"/>
        </w:rPr>
        <w:t xml:space="preserve"> </w:t>
      </w:r>
    </w:p>
    <w:p w14:paraId="39A1BD39" w14:textId="77777777" w:rsidR="00DC4BC9" w:rsidRPr="00B46D9D" w:rsidRDefault="00DC4BC9" w:rsidP="00B46D9D">
      <w:pPr>
        <w:spacing w:after="60" w:line="240" w:lineRule="auto"/>
        <w:jc w:val="center"/>
        <w:rPr>
          <w:rFonts w:ascii="Times New Roman" w:hAnsi="Times New Roman" w:cs="Times New Roman"/>
          <w:b/>
          <w:bCs/>
        </w:rPr>
      </w:pPr>
    </w:p>
    <w:p w14:paraId="688F3989" w14:textId="7A05552E" w:rsidR="00DC4BC9" w:rsidRPr="00B46D9D" w:rsidRDefault="00DC4BC9" w:rsidP="00B46D9D">
      <w:pPr>
        <w:spacing w:after="60" w:line="240" w:lineRule="auto"/>
        <w:jc w:val="center"/>
        <w:rPr>
          <w:rFonts w:ascii="Times New Roman" w:hAnsi="Times New Roman" w:cs="Times New Roman"/>
          <w:b/>
          <w:bCs/>
        </w:rPr>
      </w:pPr>
      <w:r w:rsidRPr="00B46D9D">
        <w:rPr>
          <w:rFonts w:ascii="Times New Roman" w:hAnsi="Times New Roman" w:cs="Times New Roman"/>
          <w:b/>
          <w:bCs/>
        </w:rPr>
        <w:t>Де можна отримати корисну інформацію про програми підвищення кваліфікації, які реалізуються провайдерами у 2025 році?</w:t>
      </w:r>
    </w:p>
    <w:p w14:paraId="599F37BA" w14:textId="77777777" w:rsidR="00DC4BC9" w:rsidRPr="00B46D9D" w:rsidRDefault="00DC4BC9" w:rsidP="00B46D9D">
      <w:pPr>
        <w:spacing w:after="60" w:line="240" w:lineRule="auto"/>
        <w:ind w:firstLine="709"/>
        <w:jc w:val="both"/>
        <w:rPr>
          <w:rFonts w:ascii="Times New Roman" w:hAnsi="Times New Roman" w:cs="Times New Roman"/>
        </w:rPr>
      </w:pPr>
      <w:r w:rsidRPr="00B46D9D">
        <w:rPr>
          <w:rFonts w:ascii="Times New Roman" w:hAnsi="Times New Roman" w:cs="Times New Roman"/>
        </w:rPr>
        <w:t>Для пошуку корисної інформації щодо програм підвищення кваліфікації, які пропонуються провайдерами, рекомендуємо відвідувати:</w:t>
      </w:r>
    </w:p>
    <w:p w14:paraId="4C29B72E" w14:textId="77777777" w:rsidR="00DC4BC9" w:rsidRPr="00B46D9D" w:rsidRDefault="00DC4BC9" w:rsidP="00B46D9D">
      <w:pPr>
        <w:numPr>
          <w:ilvl w:val="0"/>
          <w:numId w:val="13"/>
        </w:numPr>
        <w:spacing w:after="60" w:line="240" w:lineRule="auto"/>
        <w:jc w:val="both"/>
        <w:rPr>
          <w:rFonts w:ascii="Times New Roman" w:hAnsi="Times New Roman" w:cs="Times New Roman"/>
          <w:color w:val="467886" w:themeColor="hyperlink"/>
          <w:u w:val="single"/>
        </w:rPr>
      </w:pPr>
      <w:hyperlink r:id="rId17" w:tgtFrame="_blank" w:history="1">
        <w:r w:rsidRPr="00B46D9D">
          <w:rPr>
            <w:rStyle w:val="ae"/>
            <w:rFonts w:ascii="Times New Roman" w:hAnsi="Times New Roman" w:cs="Times New Roman"/>
          </w:rPr>
          <w:t>Портал управління знаннями</w:t>
        </w:r>
      </w:hyperlink>
    </w:p>
    <w:p w14:paraId="77654D07" w14:textId="77777777" w:rsidR="00DC4BC9" w:rsidRPr="00B46D9D" w:rsidRDefault="00DC4BC9" w:rsidP="00B46D9D">
      <w:pPr>
        <w:numPr>
          <w:ilvl w:val="0"/>
          <w:numId w:val="13"/>
        </w:numPr>
        <w:spacing w:after="60" w:line="240" w:lineRule="auto"/>
        <w:jc w:val="both"/>
        <w:rPr>
          <w:rFonts w:ascii="Times New Roman" w:hAnsi="Times New Roman" w:cs="Times New Roman"/>
          <w:color w:val="467886" w:themeColor="hyperlink"/>
          <w:u w:val="single"/>
        </w:rPr>
      </w:pPr>
      <w:hyperlink r:id="rId18" w:history="1">
        <w:r w:rsidRPr="00B46D9D">
          <w:rPr>
            <w:rStyle w:val="ae"/>
            <w:rFonts w:ascii="Times New Roman" w:hAnsi="Times New Roman" w:cs="Times New Roman"/>
          </w:rPr>
          <w:t>Офіційний сайт Вищої школи публічного управління</w:t>
        </w:r>
      </w:hyperlink>
    </w:p>
    <w:p w14:paraId="04490646" w14:textId="77777777" w:rsidR="00DC4BC9" w:rsidRPr="00B46D9D" w:rsidRDefault="00DC4BC9" w:rsidP="00B46D9D">
      <w:pPr>
        <w:spacing w:after="60" w:line="240" w:lineRule="auto"/>
        <w:ind w:firstLine="567"/>
        <w:jc w:val="both"/>
        <w:rPr>
          <w:rFonts w:ascii="Times New Roman" w:hAnsi="Times New Roman" w:cs="Times New Roman"/>
          <w:color w:val="467886" w:themeColor="hyperlink"/>
          <w:u w:val="single"/>
        </w:rPr>
      </w:pPr>
      <w:r w:rsidRPr="00B46D9D">
        <w:rPr>
          <w:rFonts w:ascii="Times New Roman" w:hAnsi="Times New Roman" w:cs="Times New Roman"/>
          <w:b/>
          <w:bCs/>
          <w:color w:val="467886" w:themeColor="hyperlink"/>
          <w:u w:val="single"/>
        </w:rPr>
        <w:t>Офіційні сайти 18 регіональних центрів підвищення кваліфікації: </w:t>
      </w:r>
    </w:p>
    <w:p w14:paraId="0082614F"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19" w:tgtFrame="_blank" w:history="1">
        <w:r w:rsidRPr="00B46D9D">
          <w:rPr>
            <w:rStyle w:val="ae"/>
            <w:rFonts w:ascii="Times New Roman" w:hAnsi="Times New Roman" w:cs="Times New Roman"/>
          </w:rPr>
          <w:t>Вінницького</w:t>
        </w:r>
      </w:hyperlink>
    </w:p>
    <w:p w14:paraId="24DBB7D1"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20" w:tgtFrame="_blank" w:history="1">
        <w:r w:rsidRPr="00B46D9D">
          <w:rPr>
            <w:rStyle w:val="ae"/>
            <w:rFonts w:ascii="Times New Roman" w:hAnsi="Times New Roman" w:cs="Times New Roman"/>
          </w:rPr>
          <w:t>Волинського</w:t>
        </w:r>
      </w:hyperlink>
    </w:p>
    <w:p w14:paraId="1C279589"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21" w:tgtFrame="_blank" w:history="1">
        <w:r w:rsidRPr="00B46D9D">
          <w:rPr>
            <w:rStyle w:val="ae"/>
            <w:rFonts w:ascii="Times New Roman" w:hAnsi="Times New Roman" w:cs="Times New Roman"/>
          </w:rPr>
          <w:t>Житомирського</w:t>
        </w:r>
      </w:hyperlink>
    </w:p>
    <w:p w14:paraId="35A0681F"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22" w:tgtFrame="_blank" w:history="1">
        <w:r w:rsidRPr="00B46D9D">
          <w:rPr>
            <w:rStyle w:val="ae"/>
            <w:rFonts w:ascii="Times New Roman" w:hAnsi="Times New Roman" w:cs="Times New Roman"/>
          </w:rPr>
          <w:t>Запорізького </w:t>
        </w:r>
      </w:hyperlink>
    </w:p>
    <w:p w14:paraId="65C74A0F"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23" w:tgtFrame="_blank" w:history="1">
        <w:r w:rsidRPr="00B46D9D">
          <w:rPr>
            <w:rStyle w:val="ae"/>
            <w:rFonts w:ascii="Times New Roman" w:hAnsi="Times New Roman" w:cs="Times New Roman"/>
          </w:rPr>
          <w:t>Івано-Франківського</w:t>
        </w:r>
      </w:hyperlink>
    </w:p>
    <w:p w14:paraId="29710D0C"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24" w:tgtFrame="_blank" w:history="1">
        <w:r w:rsidRPr="00B46D9D">
          <w:rPr>
            <w:rStyle w:val="ae"/>
            <w:rFonts w:ascii="Times New Roman" w:hAnsi="Times New Roman" w:cs="Times New Roman"/>
          </w:rPr>
          <w:t>Кіровоградського</w:t>
        </w:r>
      </w:hyperlink>
    </w:p>
    <w:p w14:paraId="710E58E7"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25" w:tgtFrame="_blank" w:history="1">
        <w:r w:rsidRPr="00B46D9D">
          <w:rPr>
            <w:rStyle w:val="ae"/>
            <w:rFonts w:ascii="Times New Roman" w:hAnsi="Times New Roman" w:cs="Times New Roman"/>
          </w:rPr>
          <w:t>Київського міського</w:t>
        </w:r>
      </w:hyperlink>
    </w:p>
    <w:p w14:paraId="4E758410"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26" w:tgtFrame="_blank" w:history="1">
        <w:r w:rsidRPr="00B46D9D">
          <w:rPr>
            <w:rStyle w:val="ae"/>
            <w:rFonts w:ascii="Times New Roman" w:hAnsi="Times New Roman" w:cs="Times New Roman"/>
          </w:rPr>
          <w:t>Київського обласного</w:t>
        </w:r>
      </w:hyperlink>
    </w:p>
    <w:p w14:paraId="0D583441"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27" w:tgtFrame="_blank" w:history="1">
        <w:r w:rsidRPr="00B46D9D">
          <w:rPr>
            <w:rStyle w:val="ae"/>
            <w:rFonts w:ascii="Times New Roman" w:hAnsi="Times New Roman" w:cs="Times New Roman"/>
          </w:rPr>
          <w:t>Миколаївського</w:t>
        </w:r>
      </w:hyperlink>
    </w:p>
    <w:p w14:paraId="0BD95E4F"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28" w:tgtFrame="_blank" w:history="1">
        <w:r w:rsidRPr="00B46D9D">
          <w:rPr>
            <w:rStyle w:val="ae"/>
            <w:rFonts w:ascii="Times New Roman" w:hAnsi="Times New Roman" w:cs="Times New Roman"/>
          </w:rPr>
          <w:t>Полтавського</w:t>
        </w:r>
      </w:hyperlink>
    </w:p>
    <w:p w14:paraId="2D03B51F"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29" w:tgtFrame="_blank" w:history="1">
        <w:r w:rsidRPr="00B46D9D">
          <w:rPr>
            <w:rStyle w:val="ae"/>
            <w:rFonts w:ascii="Times New Roman" w:hAnsi="Times New Roman" w:cs="Times New Roman"/>
          </w:rPr>
          <w:t>Рівненського </w:t>
        </w:r>
      </w:hyperlink>
    </w:p>
    <w:p w14:paraId="0248377D"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30" w:tgtFrame="_blank" w:history="1">
        <w:r w:rsidRPr="00B46D9D">
          <w:rPr>
            <w:rStyle w:val="ae"/>
            <w:rFonts w:ascii="Times New Roman" w:hAnsi="Times New Roman" w:cs="Times New Roman"/>
          </w:rPr>
          <w:t>Сумського</w:t>
        </w:r>
      </w:hyperlink>
    </w:p>
    <w:p w14:paraId="278565FE"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31" w:tgtFrame="_blank" w:history="1">
        <w:r w:rsidRPr="00B46D9D">
          <w:rPr>
            <w:rStyle w:val="ae"/>
            <w:rFonts w:ascii="Times New Roman" w:hAnsi="Times New Roman" w:cs="Times New Roman"/>
          </w:rPr>
          <w:t>Тернопільського</w:t>
        </w:r>
      </w:hyperlink>
    </w:p>
    <w:p w14:paraId="43A681DD"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32" w:tgtFrame="_blank" w:history="1">
        <w:r w:rsidRPr="00B46D9D">
          <w:rPr>
            <w:rStyle w:val="ae"/>
            <w:rFonts w:ascii="Times New Roman" w:hAnsi="Times New Roman" w:cs="Times New Roman"/>
          </w:rPr>
          <w:t>Херсонського</w:t>
        </w:r>
      </w:hyperlink>
    </w:p>
    <w:p w14:paraId="65D0DBCA"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33" w:tgtFrame="_blank" w:history="1">
        <w:r w:rsidRPr="00B46D9D">
          <w:rPr>
            <w:rStyle w:val="ae"/>
            <w:rFonts w:ascii="Times New Roman" w:hAnsi="Times New Roman" w:cs="Times New Roman"/>
          </w:rPr>
          <w:t>Хмельницького </w:t>
        </w:r>
      </w:hyperlink>
    </w:p>
    <w:p w14:paraId="188CD2CA"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34" w:tgtFrame="_blank" w:history="1">
        <w:r w:rsidRPr="00B46D9D">
          <w:rPr>
            <w:rStyle w:val="ae"/>
            <w:rFonts w:ascii="Times New Roman" w:hAnsi="Times New Roman" w:cs="Times New Roman"/>
          </w:rPr>
          <w:t>Черкаського </w:t>
        </w:r>
      </w:hyperlink>
    </w:p>
    <w:p w14:paraId="6D7F5344"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35" w:tgtFrame="_blank" w:history="1">
        <w:r w:rsidRPr="00B46D9D">
          <w:rPr>
            <w:rStyle w:val="ae"/>
            <w:rFonts w:ascii="Times New Roman" w:hAnsi="Times New Roman" w:cs="Times New Roman"/>
          </w:rPr>
          <w:t>Чернівецького</w:t>
        </w:r>
      </w:hyperlink>
    </w:p>
    <w:p w14:paraId="48AA4745" w14:textId="77777777" w:rsidR="00DC4BC9" w:rsidRPr="00B46D9D" w:rsidRDefault="00DC4BC9" w:rsidP="00B46D9D">
      <w:pPr>
        <w:numPr>
          <w:ilvl w:val="0"/>
          <w:numId w:val="14"/>
        </w:numPr>
        <w:spacing w:after="60" w:line="240" w:lineRule="auto"/>
        <w:jc w:val="both"/>
        <w:rPr>
          <w:rFonts w:ascii="Times New Roman" w:hAnsi="Times New Roman" w:cs="Times New Roman"/>
          <w:color w:val="467886" w:themeColor="hyperlink"/>
          <w:u w:val="single"/>
        </w:rPr>
      </w:pPr>
      <w:hyperlink r:id="rId36" w:tgtFrame="_blank" w:history="1">
        <w:r w:rsidRPr="00B46D9D">
          <w:rPr>
            <w:rStyle w:val="ae"/>
            <w:rFonts w:ascii="Times New Roman" w:hAnsi="Times New Roman" w:cs="Times New Roman"/>
          </w:rPr>
          <w:t>Чернігівського</w:t>
        </w:r>
      </w:hyperlink>
    </w:p>
    <w:sectPr w:rsidR="00DC4BC9" w:rsidRPr="00B46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1E0A"/>
    <w:multiLevelType w:val="hybridMultilevel"/>
    <w:tmpl w:val="44D6450C"/>
    <w:lvl w:ilvl="0" w:tplc="6532A932">
      <w:start w:val="1"/>
      <w:numFmt w:val="bullet"/>
      <w:lvlText w:val="•"/>
      <w:lvlJc w:val="left"/>
      <w:pPr>
        <w:tabs>
          <w:tab w:val="num" w:pos="720"/>
        </w:tabs>
        <w:ind w:left="720" w:hanging="360"/>
      </w:pPr>
      <w:rPr>
        <w:rFonts w:ascii="Times New Roman" w:hAnsi="Times New Roman" w:hint="default"/>
      </w:rPr>
    </w:lvl>
    <w:lvl w:ilvl="1" w:tplc="7BC81B82" w:tentative="1">
      <w:start w:val="1"/>
      <w:numFmt w:val="bullet"/>
      <w:lvlText w:val="•"/>
      <w:lvlJc w:val="left"/>
      <w:pPr>
        <w:tabs>
          <w:tab w:val="num" w:pos="1440"/>
        </w:tabs>
        <w:ind w:left="1440" w:hanging="360"/>
      </w:pPr>
      <w:rPr>
        <w:rFonts w:ascii="Times New Roman" w:hAnsi="Times New Roman" w:hint="default"/>
      </w:rPr>
    </w:lvl>
    <w:lvl w:ilvl="2" w:tplc="926267BC" w:tentative="1">
      <w:start w:val="1"/>
      <w:numFmt w:val="bullet"/>
      <w:lvlText w:val="•"/>
      <w:lvlJc w:val="left"/>
      <w:pPr>
        <w:tabs>
          <w:tab w:val="num" w:pos="2160"/>
        </w:tabs>
        <w:ind w:left="2160" w:hanging="360"/>
      </w:pPr>
      <w:rPr>
        <w:rFonts w:ascii="Times New Roman" w:hAnsi="Times New Roman" w:hint="default"/>
      </w:rPr>
    </w:lvl>
    <w:lvl w:ilvl="3" w:tplc="117C0C6A" w:tentative="1">
      <w:start w:val="1"/>
      <w:numFmt w:val="bullet"/>
      <w:lvlText w:val="•"/>
      <w:lvlJc w:val="left"/>
      <w:pPr>
        <w:tabs>
          <w:tab w:val="num" w:pos="2880"/>
        </w:tabs>
        <w:ind w:left="2880" w:hanging="360"/>
      </w:pPr>
      <w:rPr>
        <w:rFonts w:ascii="Times New Roman" w:hAnsi="Times New Roman" w:hint="default"/>
      </w:rPr>
    </w:lvl>
    <w:lvl w:ilvl="4" w:tplc="A33A8DF6" w:tentative="1">
      <w:start w:val="1"/>
      <w:numFmt w:val="bullet"/>
      <w:lvlText w:val="•"/>
      <w:lvlJc w:val="left"/>
      <w:pPr>
        <w:tabs>
          <w:tab w:val="num" w:pos="3600"/>
        </w:tabs>
        <w:ind w:left="3600" w:hanging="360"/>
      </w:pPr>
      <w:rPr>
        <w:rFonts w:ascii="Times New Roman" w:hAnsi="Times New Roman" w:hint="default"/>
      </w:rPr>
    </w:lvl>
    <w:lvl w:ilvl="5" w:tplc="B2CE056C" w:tentative="1">
      <w:start w:val="1"/>
      <w:numFmt w:val="bullet"/>
      <w:lvlText w:val="•"/>
      <w:lvlJc w:val="left"/>
      <w:pPr>
        <w:tabs>
          <w:tab w:val="num" w:pos="4320"/>
        </w:tabs>
        <w:ind w:left="4320" w:hanging="360"/>
      </w:pPr>
      <w:rPr>
        <w:rFonts w:ascii="Times New Roman" w:hAnsi="Times New Roman" w:hint="default"/>
      </w:rPr>
    </w:lvl>
    <w:lvl w:ilvl="6" w:tplc="46CC7E26" w:tentative="1">
      <w:start w:val="1"/>
      <w:numFmt w:val="bullet"/>
      <w:lvlText w:val="•"/>
      <w:lvlJc w:val="left"/>
      <w:pPr>
        <w:tabs>
          <w:tab w:val="num" w:pos="5040"/>
        </w:tabs>
        <w:ind w:left="5040" w:hanging="360"/>
      </w:pPr>
      <w:rPr>
        <w:rFonts w:ascii="Times New Roman" w:hAnsi="Times New Roman" w:hint="default"/>
      </w:rPr>
    </w:lvl>
    <w:lvl w:ilvl="7" w:tplc="002E2EEA" w:tentative="1">
      <w:start w:val="1"/>
      <w:numFmt w:val="bullet"/>
      <w:lvlText w:val="•"/>
      <w:lvlJc w:val="left"/>
      <w:pPr>
        <w:tabs>
          <w:tab w:val="num" w:pos="5760"/>
        </w:tabs>
        <w:ind w:left="5760" w:hanging="360"/>
      </w:pPr>
      <w:rPr>
        <w:rFonts w:ascii="Times New Roman" w:hAnsi="Times New Roman" w:hint="default"/>
      </w:rPr>
    </w:lvl>
    <w:lvl w:ilvl="8" w:tplc="3CB41DB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B75688"/>
    <w:multiLevelType w:val="hybridMultilevel"/>
    <w:tmpl w:val="F162C76C"/>
    <w:lvl w:ilvl="0" w:tplc="121E896E">
      <w:start w:val="1"/>
      <w:numFmt w:val="bullet"/>
      <w:lvlText w:val="•"/>
      <w:lvlJc w:val="left"/>
      <w:pPr>
        <w:tabs>
          <w:tab w:val="num" w:pos="720"/>
        </w:tabs>
        <w:ind w:left="720" w:hanging="360"/>
      </w:pPr>
      <w:rPr>
        <w:rFonts w:ascii="Times New Roman" w:hAnsi="Times New Roman" w:hint="default"/>
      </w:rPr>
    </w:lvl>
    <w:lvl w:ilvl="1" w:tplc="CDD4E58A" w:tentative="1">
      <w:start w:val="1"/>
      <w:numFmt w:val="bullet"/>
      <w:lvlText w:val="•"/>
      <w:lvlJc w:val="left"/>
      <w:pPr>
        <w:tabs>
          <w:tab w:val="num" w:pos="1440"/>
        </w:tabs>
        <w:ind w:left="1440" w:hanging="360"/>
      </w:pPr>
      <w:rPr>
        <w:rFonts w:ascii="Times New Roman" w:hAnsi="Times New Roman" w:hint="default"/>
      </w:rPr>
    </w:lvl>
    <w:lvl w:ilvl="2" w:tplc="9460A04E" w:tentative="1">
      <w:start w:val="1"/>
      <w:numFmt w:val="bullet"/>
      <w:lvlText w:val="•"/>
      <w:lvlJc w:val="left"/>
      <w:pPr>
        <w:tabs>
          <w:tab w:val="num" w:pos="2160"/>
        </w:tabs>
        <w:ind w:left="2160" w:hanging="360"/>
      </w:pPr>
      <w:rPr>
        <w:rFonts w:ascii="Times New Roman" w:hAnsi="Times New Roman" w:hint="default"/>
      </w:rPr>
    </w:lvl>
    <w:lvl w:ilvl="3" w:tplc="79901748" w:tentative="1">
      <w:start w:val="1"/>
      <w:numFmt w:val="bullet"/>
      <w:lvlText w:val="•"/>
      <w:lvlJc w:val="left"/>
      <w:pPr>
        <w:tabs>
          <w:tab w:val="num" w:pos="2880"/>
        </w:tabs>
        <w:ind w:left="2880" w:hanging="360"/>
      </w:pPr>
      <w:rPr>
        <w:rFonts w:ascii="Times New Roman" w:hAnsi="Times New Roman" w:hint="default"/>
      </w:rPr>
    </w:lvl>
    <w:lvl w:ilvl="4" w:tplc="9458A1B0" w:tentative="1">
      <w:start w:val="1"/>
      <w:numFmt w:val="bullet"/>
      <w:lvlText w:val="•"/>
      <w:lvlJc w:val="left"/>
      <w:pPr>
        <w:tabs>
          <w:tab w:val="num" w:pos="3600"/>
        </w:tabs>
        <w:ind w:left="3600" w:hanging="360"/>
      </w:pPr>
      <w:rPr>
        <w:rFonts w:ascii="Times New Roman" w:hAnsi="Times New Roman" w:hint="default"/>
      </w:rPr>
    </w:lvl>
    <w:lvl w:ilvl="5" w:tplc="6F080ECA" w:tentative="1">
      <w:start w:val="1"/>
      <w:numFmt w:val="bullet"/>
      <w:lvlText w:val="•"/>
      <w:lvlJc w:val="left"/>
      <w:pPr>
        <w:tabs>
          <w:tab w:val="num" w:pos="4320"/>
        </w:tabs>
        <w:ind w:left="4320" w:hanging="360"/>
      </w:pPr>
      <w:rPr>
        <w:rFonts w:ascii="Times New Roman" w:hAnsi="Times New Roman" w:hint="default"/>
      </w:rPr>
    </w:lvl>
    <w:lvl w:ilvl="6" w:tplc="E08E38CE" w:tentative="1">
      <w:start w:val="1"/>
      <w:numFmt w:val="bullet"/>
      <w:lvlText w:val="•"/>
      <w:lvlJc w:val="left"/>
      <w:pPr>
        <w:tabs>
          <w:tab w:val="num" w:pos="5040"/>
        </w:tabs>
        <w:ind w:left="5040" w:hanging="360"/>
      </w:pPr>
      <w:rPr>
        <w:rFonts w:ascii="Times New Roman" w:hAnsi="Times New Roman" w:hint="default"/>
      </w:rPr>
    </w:lvl>
    <w:lvl w:ilvl="7" w:tplc="8AD0EFA6" w:tentative="1">
      <w:start w:val="1"/>
      <w:numFmt w:val="bullet"/>
      <w:lvlText w:val="•"/>
      <w:lvlJc w:val="left"/>
      <w:pPr>
        <w:tabs>
          <w:tab w:val="num" w:pos="5760"/>
        </w:tabs>
        <w:ind w:left="5760" w:hanging="360"/>
      </w:pPr>
      <w:rPr>
        <w:rFonts w:ascii="Times New Roman" w:hAnsi="Times New Roman" w:hint="default"/>
      </w:rPr>
    </w:lvl>
    <w:lvl w:ilvl="8" w:tplc="479461A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F66996"/>
    <w:multiLevelType w:val="multilevel"/>
    <w:tmpl w:val="E144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07121"/>
    <w:multiLevelType w:val="hybridMultilevel"/>
    <w:tmpl w:val="A5564F16"/>
    <w:lvl w:ilvl="0" w:tplc="869C9134">
      <w:start w:val="1"/>
      <w:numFmt w:val="bullet"/>
      <w:lvlText w:val="•"/>
      <w:lvlJc w:val="left"/>
      <w:pPr>
        <w:tabs>
          <w:tab w:val="num" w:pos="720"/>
        </w:tabs>
        <w:ind w:left="720" w:hanging="360"/>
      </w:pPr>
      <w:rPr>
        <w:rFonts w:ascii="Times New Roman" w:hAnsi="Times New Roman" w:hint="default"/>
      </w:rPr>
    </w:lvl>
    <w:lvl w:ilvl="1" w:tplc="E640A316" w:tentative="1">
      <w:start w:val="1"/>
      <w:numFmt w:val="bullet"/>
      <w:lvlText w:val="•"/>
      <w:lvlJc w:val="left"/>
      <w:pPr>
        <w:tabs>
          <w:tab w:val="num" w:pos="1440"/>
        </w:tabs>
        <w:ind w:left="1440" w:hanging="360"/>
      </w:pPr>
      <w:rPr>
        <w:rFonts w:ascii="Times New Roman" w:hAnsi="Times New Roman" w:hint="default"/>
      </w:rPr>
    </w:lvl>
    <w:lvl w:ilvl="2" w:tplc="F13C0E7A" w:tentative="1">
      <w:start w:val="1"/>
      <w:numFmt w:val="bullet"/>
      <w:lvlText w:val="•"/>
      <w:lvlJc w:val="left"/>
      <w:pPr>
        <w:tabs>
          <w:tab w:val="num" w:pos="2160"/>
        </w:tabs>
        <w:ind w:left="2160" w:hanging="360"/>
      </w:pPr>
      <w:rPr>
        <w:rFonts w:ascii="Times New Roman" w:hAnsi="Times New Roman" w:hint="default"/>
      </w:rPr>
    </w:lvl>
    <w:lvl w:ilvl="3" w:tplc="9D44C870" w:tentative="1">
      <w:start w:val="1"/>
      <w:numFmt w:val="bullet"/>
      <w:lvlText w:val="•"/>
      <w:lvlJc w:val="left"/>
      <w:pPr>
        <w:tabs>
          <w:tab w:val="num" w:pos="2880"/>
        </w:tabs>
        <w:ind w:left="2880" w:hanging="360"/>
      </w:pPr>
      <w:rPr>
        <w:rFonts w:ascii="Times New Roman" w:hAnsi="Times New Roman" w:hint="default"/>
      </w:rPr>
    </w:lvl>
    <w:lvl w:ilvl="4" w:tplc="E390B0F0" w:tentative="1">
      <w:start w:val="1"/>
      <w:numFmt w:val="bullet"/>
      <w:lvlText w:val="•"/>
      <w:lvlJc w:val="left"/>
      <w:pPr>
        <w:tabs>
          <w:tab w:val="num" w:pos="3600"/>
        </w:tabs>
        <w:ind w:left="3600" w:hanging="360"/>
      </w:pPr>
      <w:rPr>
        <w:rFonts w:ascii="Times New Roman" w:hAnsi="Times New Roman" w:hint="default"/>
      </w:rPr>
    </w:lvl>
    <w:lvl w:ilvl="5" w:tplc="83D04CEC" w:tentative="1">
      <w:start w:val="1"/>
      <w:numFmt w:val="bullet"/>
      <w:lvlText w:val="•"/>
      <w:lvlJc w:val="left"/>
      <w:pPr>
        <w:tabs>
          <w:tab w:val="num" w:pos="4320"/>
        </w:tabs>
        <w:ind w:left="4320" w:hanging="360"/>
      </w:pPr>
      <w:rPr>
        <w:rFonts w:ascii="Times New Roman" w:hAnsi="Times New Roman" w:hint="default"/>
      </w:rPr>
    </w:lvl>
    <w:lvl w:ilvl="6" w:tplc="7B143F54" w:tentative="1">
      <w:start w:val="1"/>
      <w:numFmt w:val="bullet"/>
      <w:lvlText w:val="•"/>
      <w:lvlJc w:val="left"/>
      <w:pPr>
        <w:tabs>
          <w:tab w:val="num" w:pos="5040"/>
        </w:tabs>
        <w:ind w:left="5040" w:hanging="360"/>
      </w:pPr>
      <w:rPr>
        <w:rFonts w:ascii="Times New Roman" w:hAnsi="Times New Roman" w:hint="default"/>
      </w:rPr>
    </w:lvl>
    <w:lvl w:ilvl="7" w:tplc="E996C28C" w:tentative="1">
      <w:start w:val="1"/>
      <w:numFmt w:val="bullet"/>
      <w:lvlText w:val="•"/>
      <w:lvlJc w:val="left"/>
      <w:pPr>
        <w:tabs>
          <w:tab w:val="num" w:pos="5760"/>
        </w:tabs>
        <w:ind w:left="5760" w:hanging="360"/>
      </w:pPr>
      <w:rPr>
        <w:rFonts w:ascii="Times New Roman" w:hAnsi="Times New Roman" w:hint="default"/>
      </w:rPr>
    </w:lvl>
    <w:lvl w:ilvl="8" w:tplc="0CE6210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D16D56"/>
    <w:multiLevelType w:val="hybridMultilevel"/>
    <w:tmpl w:val="9F1808F4"/>
    <w:lvl w:ilvl="0" w:tplc="CB7A9E60">
      <w:start w:val="1"/>
      <w:numFmt w:val="bullet"/>
      <w:lvlText w:val="•"/>
      <w:lvlJc w:val="left"/>
      <w:pPr>
        <w:tabs>
          <w:tab w:val="num" w:pos="720"/>
        </w:tabs>
        <w:ind w:left="720" w:hanging="360"/>
      </w:pPr>
      <w:rPr>
        <w:rFonts w:ascii="Times New Roman" w:hAnsi="Times New Roman" w:hint="default"/>
      </w:rPr>
    </w:lvl>
    <w:lvl w:ilvl="1" w:tplc="3FE20E48" w:tentative="1">
      <w:start w:val="1"/>
      <w:numFmt w:val="bullet"/>
      <w:lvlText w:val="•"/>
      <w:lvlJc w:val="left"/>
      <w:pPr>
        <w:tabs>
          <w:tab w:val="num" w:pos="1440"/>
        </w:tabs>
        <w:ind w:left="1440" w:hanging="360"/>
      </w:pPr>
      <w:rPr>
        <w:rFonts w:ascii="Times New Roman" w:hAnsi="Times New Roman" w:hint="default"/>
      </w:rPr>
    </w:lvl>
    <w:lvl w:ilvl="2" w:tplc="5B44C03C" w:tentative="1">
      <w:start w:val="1"/>
      <w:numFmt w:val="bullet"/>
      <w:lvlText w:val="•"/>
      <w:lvlJc w:val="left"/>
      <w:pPr>
        <w:tabs>
          <w:tab w:val="num" w:pos="2160"/>
        </w:tabs>
        <w:ind w:left="2160" w:hanging="360"/>
      </w:pPr>
      <w:rPr>
        <w:rFonts w:ascii="Times New Roman" w:hAnsi="Times New Roman" w:hint="default"/>
      </w:rPr>
    </w:lvl>
    <w:lvl w:ilvl="3" w:tplc="5B38F4B6" w:tentative="1">
      <w:start w:val="1"/>
      <w:numFmt w:val="bullet"/>
      <w:lvlText w:val="•"/>
      <w:lvlJc w:val="left"/>
      <w:pPr>
        <w:tabs>
          <w:tab w:val="num" w:pos="2880"/>
        </w:tabs>
        <w:ind w:left="2880" w:hanging="360"/>
      </w:pPr>
      <w:rPr>
        <w:rFonts w:ascii="Times New Roman" w:hAnsi="Times New Roman" w:hint="default"/>
      </w:rPr>
    </w:lvl>
    <w:lvl w:ilvl="4" w:tplc="93CC6A96" w:tentative="1">
      <w:start w:val="1"/>
      <w:numFmt w:val="bullet"/>
      <w:lvlText w:val="•"/>
      <w:lvlJc w:val="left"/>
      <w:pPr>
        <w:tabs>
          <w:tab w:val="num" w:pos="3600"/>
        </w:tabs>
        <w:ind w:left="3600" w:hanging="360"/>
      </w:pPr>
      <w:rPr>
        <w:rFonts w:ascii="Times New Roman" w:hAnsi="Times New Roman" w:hint="default"/>
      </w:rPr>
    </w:lvl>
    <w:lvl w:ilvl="5" w:tplc="5B1A5B6C" w:tentative="1">
      <w:start w:val="1"/>
      <w:numFmt w:val="bullet"/>
      <w:lvlText w:val="•"/>
      <w:lvlJc w:val="left"/>
      <w:pPr>
        <w:tabs>
          <w:tab w:val="num" w:pos="4320"/>
        </w:tabs>
        <w:ind w:left="4320" w:hanging="360"/>
      </w:pPr>
      <w:rPr>
        <w:rFonts w:ascii="Times New Roman" w:hAnsi="Times New Roman" w:hint="default"/>
      </w:rPr>
    </w:lvl>
    <w:lvl w:ilvl="6" w:tplc="DC183D64" w:tentative="1">
      <w:start w:val="1"/>
      <w:numFmt w:val="bullet"/>
      <w:lvlText w:val="•"/>
      <w:lvlJc w:val="left"/>
      <w:pPr>
        <w:tabs>
          <w:tab w:val="num" w:pos="5040"/>
        </w:tabs>
        <w:ind w:left="5040" w:hanging="360"/>
      </w:pPr>
      <w:rPr>
        <w:rFonts w:ascii="Times New Roman" w:hAnsi="Times New Roman" w:hint="default"/>
      </w:rPr>
    </w:lvl>
    <w:lvl w:ilvl="7" w:tplc="89FABF1E" w:tentative="1">
      <w:start w:val="1"/>
      <w:numFmt w:val="bullet"/>
      <w:lvlText w:val="•"/>
      <w:lvlJc w:val="left"/>
      <w:pPr>
        <w:tabs>
          <w:tab w:val="num" w:pos="5760"/>
        </w:tabs>
        <w:ind w:left="5760" w:hanging="360"/>
      </w:pPr>
      <w:rPr>
        <w:rFonts w:ascii="Times New Roman" w:hAnsi="Times New Roman" w:hint="default"/>
      </w:rPr>
    </w:lvl>
    <w:lvl w:ilvl="8" w:tplc="5CC0984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5CB4C92"/>
    <w:multiLevelType w:val="hybridMultilevel"/>
    <w:tmpl w:val="6FCA3ACE"/>
    <w:lvl w:ilvl="0" w:tplc="4D169460">
      <w:start w:val="1"/>
      <w:numFmt w:val="bullet"/>
      <w:lvlText w:val="•"/>
      <w:lvlJc w:val="left"/>
      <w:pPr>
        <w:tabs>
          <w:tab w:val="num" w:pos="720"/>
        </w:tabs>
        <w:ind w:left="720" w:hanging="360"/>
      </w:pPr>
      <w:rPr>
        <w:rFonts w:ascii="Times New Roman" w:hAnsi="Times New Roman" w:hint="default"/>
      </w:rPr>
    </w:lvl>
    <w:lvl w:ilvl="1" w:tplc="B3F69412" w:tentative="1">
      <w:start w:val="1"/>
      <w:numFmt w:val="bullet"/>
      <w:lvlText w:val="•"/>
      <w:lvlJc w:val="left"/>
      <w:pPr>
        <w:tabs>
          <w:tab w:val="num" w:pos="1440"/>
        </w:tabs>
        <w:ind w:left="1440" w:hanging="360"/>
      </w:pPr>
      <w:rPr>
        <w:rFonts w:ascii="Times New Roman" w:hAnsi="Times New Roman" w:hint="default"/>
      </w:rPr>
    </w:lvl>
    <w:lvl w:ilvl="2" w:tplc="21484024" w:tentative="1">
      <w:start w:val="1"/>
      <w:numFmt w:val="bullet"/>
      <w:lvlText w:val="•"/>
      <w:lvlJc w:val="left"/>
      <w:pPr>
        <w:tabs>
          <w:tab w:val="num" w:pos="2160"/>
        </w:tabs>
        <w:ind w:left="2160" w:hanging="360"/>
      </w:pPr>
      <w:rPr>
        <w:rFonts w:ascii="Times New Roman" w:hAnsi="Times New Roman" w:hint="default"/>
      </w:rPr>
    </w:lvl>
    <w:lvl w:ilvl="3" w:tplc="0AFCEB8A" w:tentative="1">
      <w:start w:val="1"/>
      <w:numFmt w:val="bullet"/>
      <w:lvlText w:val="•"/>
      <w:lvlJc w:val="left"/>
      <w:pPr>
        <w:tabs>
          <w:tab w:val="num" w:pos="2880"/>
        </w:tabs>
        <w:ind w:left="2880" w:hanging="360"/>
      </w:pPr>
      <w:rPr>
        <w:rFonts w:ascii="Times New Roman" w:hAnsi="Times New Roman" w:hint="default"/>
      </w:rPr>
    </w:lvl>
    <w:lvl w:ilvl="4" w:tplc="CF4294CA" w:tentative="1">
      <w:start w:val="1"/>
      <w:numFmt w:val="bullet"/>
      <w:lvlText w:val="•"/>
      <w:lvlJc w:val="left"/>
      <w:pPr>
        <w:tabs>
          <w:tab w:val="num" w:pos="3600"/>
        </w:tabs>
        <w:ind w:left="3600" w:hanging="360"/>
      </w:pPr>
      <w:rPr>
        <w:rFonts w:ascii="Times New Roman" w:hAnsi="Times New Roman" w:hint="default"/>
      </w:rPr>
    </w:lvl>
    <w:lvl w:ilvl="5" w:tplc="94BA15D6" w:tentative="1">
      <w:start w:val="1"/>
      <w:numFmt w:val="bullet"/>
      <w:lvlText w:val="•"/>
      <w:lvlJc w:val="left"/>
      <w:pPr>
        <w:tabs>
          <w:tab w:val="num" w:pos="4320"/>
        </w:tabs>
        <w:ind w:left="4320" w:hanging="360"/>
      </w:pPr>
      <w:rPr>
        <w:rFonts w:ascii="Times New Roman" w:hAnsi="Times New Roman" w:hint="default"/>
      </w:rPr>
    </w:lvl>
    <w:lvl w:ilvl="6" w:tplc="13004558" w:tentative="1">
      <w:start w:val="1"/>
      <w:numFmt w:val="bullet"/>
      <w:lvlText w:val="•"/>
      <w:lvlJc w:val="left"/>
      <w:pPr>
        <w:tabs>
          <w:tab w:val="num" w:pos="5040"/>
        </w:tabs>
        <w:ind w:left="5040" w:hanging="360"/>
      </w:pPr>
      <w:rPr>
        <w:rFonts w:ascii="Times New Roman" w:hAnsi="Times New Roman" w:hint="default"/>
      </w:rPr>
    </w:lvl>
    <w:lvl w:ilvl="7" w:tplc="A600F3BC" w:tentative="1">
      <w:start w:val="1"/>
      <w:numFmt w:val="bullet"/>
      <w:lvlText w:val="•"/>
      <w:lvlJc w:val="left"/>
      <w:pPr>
        <w:tabs>
          <w:tab w:val="num" w:pos="5760"/>
        </w:tabs>
        <w:ind w:left="5760" w:hanging="360"/>
      </w:pPr>
      <w:rPr>
        <w:rFonts w:ascii="Times New Roman" w:hAnsi="Times New Roman" w:hint="default"/>
      </w:rPr>
    </w:lvl>
    <w:lvl w:ilvl="8" w:tplc="035E6A4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DE809CB"/>
    <w:multiLevelType w:val="hybridMultilevel"/>
    <w:tmpl w:val="E6A27ADE"/>
    <w:lvl w:ilvl="0" w:tplc="3272AAA4">
      <w:start w:val="1"/>
      <w:numFmt w:val="bullet"/>
      <w:lvlText w:val="•"/>
      <w:lvlJc w:val="left"/>
      <w:pPr>
        <w:tabs>
          <w:tab w:val="num" w:pos="720"/>
        </w:tabs>
        <w:ind w:left="720" w:hanging="360"/>
      </w:pPr>
      <w:rPr>
        <w:rFonts w:ascii="Times New Roman" w:hAnsi="Times New Roman" w:hint="default"/>
      </w:rPr>
    </w:lvl>
    <w:lvl w:ilvl="1" w:tplc="CFB29762" w:tentative="1">
      <w:start w:val="1"/>
      <w:numFmt w:val="bullet"/>
      <w:lvlText w:val="•"/>
      <w:lvlJc w:val="left"/>
      <w:pPr>
        <w:tabs>
          <w:tab w:val="num" w:pos="1440"/>
        </w:tabs>
        <w:ind w:left="1440" w:hanging="360"/>
      </w:pPr>
      <w:rPr>
        <w:rFonts w:ascii="Times New Roman" w:hAnsi="Times New Roman" w:hint="default"/>
      </w:rPr>
    </w:lvl>
    <w:lvl w:ilvl="2" w:tplc="F500AFC6" w:tentative="1">
      <w:start w:val="1"/>
      <w:numFmt w:val="bullet"/>
      <w:lvlText w:val="•"/>
      <w:lvlJc w:val="left"/>
      <w:pPr>
        <w:tabs>
          <w:tab w:val="num" w:pos="2160"/>
        </w:tabs>
        <w:ind w:left="2160" w:hanging="360"/>
      </w:pPr>
      <w:rPr>
        <w:rFonts w:ascii="Times New Roman" w:hAnsi="Times New Roman" w:hint="default"/>
      </w:rPr>
    </w:lvl>
    <w:lvl w:ilvl="3" w:tplc="DB7CCA1A" w:tentative="1">
      <w:start w:val="1"/>
      <w:numFmt w:val="bullet"/>
      <w:lvlText w:val="•"/>
      <w:lvlJc w:val="left"/>
      <w:pPr>
        <w:tabs>
          <w:tab w:val="num" w:pos="2880"/>
        </w:tabs>
        <w:ind w:left="2880" w:hanging="360"/>
      </w:pPr>
      <w:rPr>
        <w:rFonts w:ascii="Times New Roman" w:hAnsi="Times New Roman" w:hint="default"/>
      </w:rPr>
    </w:lvl>
    <w:lvl w:ilvl="4" w:tplc="E850E0B6" w:tentative="1">
      <w:start w:val="1"/>
      <w:numFmt w:val="bullet"/>
      <w:lvlText w:val="•"/>
      <w:lvlJc w:val="left"/>
      <w:pPr>
        <w:tabs>
          <w:tab w:val="num" w:pos="3600"/>
        </w:tabs>
        <w:ind w:left="3600" w:hanging="360"/>
      </w:pPr>
      <w:rPr>
        <w:rFonts w:ascii="Times New Roman" w:hAnsi="Times New Roman" w:hint="default"/>
      </w:rPr>
    </w:lvl>
    <w:lvl w:ilvl="5" w:tplc="45D0B5DA" w:tentative="1">
      <w:start w:val="1"/>
      <w:numFmt w:val="bullet"/>
      <w:lvlText w:val="•"/>
      <w:lvlJc w:val="left"/>
      <w:pPr>
        <w:tabs>
          <w:tab w:val="num" w:pos="4320"/>
        </w:tabs>
        <w:ind w:left="4320" w:hanging="360"/>
      </w:pPr>
      <w:rPr>
        <w:rFonts w:ascii="Times New Roman" w:hAnsi="Times New Roman" w:hint="default"/>
      </w:rPr>
    </w:lvl>
    <w:lvl w:ilvl="6" w:tplc="19205A3C" w:tentative="1">
      <w:start w:val="1"/>
      <w:numFmt w:val="bullet"/>
      <w:lvlText w:val="•"/>
      <w:lvlJc w:val="left"/>
      <w:pPr>
        <w:tabs>
          <w:tab w:val="num" w:pos="5040"/>
        </w:tabs>
        <w:ind w:left="5040" w:hanging="360"/>
      </w:pPr>
      <w:rPr>
        <w:rFonts w:ascii="Times New Roman" w:hAnsi="Times New Roman" w:hint="default"/>
      </w:rPr>
    </w:lvl>
    <w:lvl w:ilvl="7" w:tplc="259A0FC2" w:tentative="1">
      <w:start w:val="1"/>
      <w:numFmt w:val="bullet"/>
      <w:lvlText w:val="•"/>
      <w:lvlJc w:val="left"/>
      <w:pPr>
        <w:tabs>
          <w:tab w:val="num" w:pos="5760"/>
        </w:tabs>
        <w:ind w:left="5760" w:hanging="360"/>
      </w:pPr>
      <w:rPr>
        <w:rFonts w:ascii="Times New Roman" w:hAnsi="Times New Roman" w:hint="default"/>
      </w:rPr>
    </w:lvl>
    <w:lvl w:ilvl="8" w:tplc="FA3431E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01206D9"/>
    <w:multiLevelType w:val="hybridMultilevel"/>
    <w:tmpl w:val="D2C67608"/>
    <w:lvl w:ilvl="0" w:tplc="A438A28A">
      <w:start w:val="1"/>
      <w:numFmt w:val="bullet"/>
      <w:lvlText w:val="•"/>
      <w:lvlJc w:val="left"/>
      <w:pPr>
        <w:tabs>
          <w:tab w:val="num" w:pos="720"/>
        </w:tabs>
        <w:ind w:left="720" w:hanging="360"/>
      </w:pPr>
      <w:rPr>
        <w:rFonts w:ascii="Times New Roman" w:hAnsi="Times New Roman" w:hint="default"/>
      </w:rPr>
    </w:lvl>
    <w:lvl w:ilvl="1" w:tplc="035E6E2A" w:tentative="1">
      <w:start w:val="1"/>
      <w:numFmt w:val="bullet"/>
      <w:lvlText w:val="•"/>
      <w:lvlJc w:val="left"/>
      <w:pPr>
        <w:tabs>
          <w:tab w:val="num" w:pos="1440"/>
        </w:tabs>
        <w:ind w:left="1440" w:hanging="360"/>
      </w:pPr>
      <w:rPr>
        <w:rFonts w:ascii="Times New Roman" w:hAnsi="Times New Roman" w:hint="default"/>
      </w:rPr>
    </w:lvl>
    <w:lvl w:ilvl="2" w:tplc="A06033B2" w:tentative="1">
      <w:start w:val="1"/>
      <w:numFmt w:val="bullet"/>
      <w:lvlText w:val="•"/>
      <w:lvlJc w:val="left"/>
      <w:pPr>
        <w:tabs>
          <w:tab w:val="num" w:pos="2160"/>
        </w:tabs>
        <w:ind w:left="2160" w:hanging="360"/>
      </w:pPr>
      <w:rPr>
        <w:rFonts w:ascii="Times New Roman" w:hAnsi="Times New Roman" w:hint="default"/>
      </w:rPr>
    </w:lvl>
    <w:lvl w:ilvl="3" w:tplc="A0BE175E" w:tentative="1">
      <w:start w:val="1"/>
      <w:numFmt w:val="bullet"/>
      <w:lvlText w:val="•"/>
      <w:lvlJc w:val="left"/>
      <w:pPr>
        <w:tabs>
          <w:tab w:val="num" w:pos="2880"/>
        </w:tabs>
        <w:ind w:left="2880" w:hanging="360"/>
      </w:pPr>
      <w:rPr>
        <w:rFonts w:ascii="Times New Roman" w:hAnsi="Times New Roman" w:hint="default"/>
      </w:rPr>
    </w:lvl>
    <w:lvl w:ilvl="4" w:tplc="BD027FCE" w:tentative="1">
      <w:start w:val="1"/>
      <w:numFmt w:val="bullet"/>
      <w:lvlText w:val="•"/>
      <w:lvlJc w:val="left"/>
      <w:pPr>
        <w:tabs>
          <w:tab w:val="num" w:pos="3600"/>
        </w:tabs>
        <w:ind w:left="3600" w:hanging="360"/>
      </w:pPr>
      <w:rPr>
        <w:rFonts w:ascii="Times New Roman" w:hAnsi="Times New Roman" w:hint="default"/>
      </w:rPr>
    </w:lvl>
    <w:lvl w:ilvl="5" w:tplc="6DC6AF0C" w:tentative="1">
      <w:start w:val="1"/>
      <w:numFmt w:val="bullet"/>
      <w:lvlText w:val="•"/>
      <w:lvlJc w:val="left"/>
      <w:pPr>
        <w:tabs>
          <w:tab w:val="num" w:pos="4320"/>
        </w:tabs>
        <w:ind w:left="4320" w:hanging="360"/>
      </w:pPr>
      <w:rPr>
        <w:rFonts w:ascii="Times New Roman" w:hAnsi="Times New Roman" w:hint="default"/>
      </w:rPr>
    </w:lvl>
    <w:lvl w:ilvl="6" w:tplc="F41ED06A" w:tentative="1">
      <w:start w:val="1"/>
      <w:numFmt w:val="bullet"/>
      <w:lvlText w:val="•"/>
      <w:lvlJc w:val="left"/>
      <w:pPr>
        <w:tabs>
          <w:tab w:val="num" w:pos="5040"/>
        </w:tabs>
        <w:ind w:left="5040" w:hanging="360"/>
      </w:pPr>
      <w:rPr>
        <w:rFonts w:ascii="Times New Roman" w:hAnsi="Times New Roman" w:hint="default"/>
      </w:rPr>
    </w:lvl>
    <w:lvl w:ilvl="7" w:tplc="003E97E6" w:tentative="1">
      <w:start w:val="1"/>
      <w:numFmt w:val="bullet"/>
      <w:lvlText w:val="•"/>
      <w:lvlJc w:val="left"/>
      <w:pPr>
        <w:tabs>
          <w:tab w:val="num" w:pos="5760"/>
        </w:tabs>
        <w:ind w:left="5760" w:hanging="360"/>
      </w:pPr>
      <w:rPr>
        <w:rFonts w:ascii="Times New Roman" w:hAnsi="Times New Roman" w:hint="default"/>
      </w:rPr>
    </w:lvl>
    <w:lvl w:ilvl="8" w:tplc="B6AA3E1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1F324D3"/>
    <w:multiLevelType w:val="hybridMultilevel"/>
    <w:tmpl w:val="BBF64E7A"/>
    <w:lvl w:ilvl="0" w:tplc="2EFCD566">
      <w:start w:val="1"/>
      <w:numFmt w:val="bullet"/>
      <w:lvlText w:val="•"/>
      <w:lvlJc w:val="left"/>
      <w:pPr>
        <w:tabs>
          <w:tab w:val="num" w:pos="720"/>
        </w:tabs>
        <w:ind w:left="720" w:hanging="360"/>
      </w:pPr>
      <w:rPr>
        <w:rFonts w:ascii="Times New Roman" w:hAnsi="Times New Roman" w:hint="default"/>
      </w:rPr>
    </w:lvl>
    <w:lvl w:ilvl="1" w:tplc="420AC4F2" w:tentative="1">
      <w:start w:val="1"/>
      <w:numFmt w:val="bullet"/>
      <w:lvlText w:val="•"/>
      <w:lvlJc w:val="left"/>
      <w:pPr>
        <w:tabs>
          <w:tab w:val="num" w:pos="1440"/>
        </w:tabs>
        <w:ind w:left="1440" w:hanging="360"/>
      </w:pPr>
      <w:rPr>
        <w:rFonts w:ascii="Times New Roman" w:hAnsi="Times New Roman" w:hint="default"/>
      </w:rPr>
    </w:lvl>
    <w:lvl w:ilvl="2" w:tplc="05804460" w:tentative="1">
      <w:start w:val="1"/>
      <w:numFmt w:val="bullet"/>
      <w:lvlText w:val="•"/>
      <w:lvlJc w:val="left"/>
      <w:pPr>
        <w:tabs>
          <w:tab w:val="num" w:pos="2160"/>
        </w:tabs>
        <w:ind w:left="2160" w:hanging="360"/>
      </w:pPr>
      <w:rPr>
        <w:rFonts w:ascii="Times New Roman" w:hAnsi="Times New Roman" w:hint="default"/>
      </w:rPr>
    </w:lvl>
    <w:lvl w:ilvl="3" w:tplc="66AC34FC" w:tentative="1">
      <w:start w:val="1"/>
      <w:numFmt w:val="bullet"/>
      <w:lvlText w:val="•"/>
      <w:lvlJc w:val="left"/>
      <w:pPr>
        <w:tabs>
          <w:tab w:val="num" w:pos="2880"/>
        </w:tabs>
        <w:ind w:left="2880" w:hanging="360"/>
      </w:pPr>
      <w:rPr>
        <w:rFonts w:ascii="Times New Roman" w:hAnsi="Times New Roman" w:hint="default"/>
      </w:rPr>
    </w:lvl>
    <w:lvl w:ilvl="4" w:tplc="0032E2FC" w:tentative="1">
      <w:start w:val="1"/>
      <w:numFmt w:val="bullet"/>
      <w:lvlText w:val="•"/>
      <w:lvlJc w:val="left"/>
      <w:pPr>
        <w:tabs>
          <w:tab w:val="num" w:pos="3600"/>
        </w:tabs>
        <w:ind w:left="3600" w:hanging="360"/>
      </w:pPr>
      <w:rPr>
        <w:rFonts w:ascii="Times New Roman" w:hAnsi="Times New Roman" w:hint="default"/>
      </w:rPr>
    </w:lvl>
    <w:lvl w:ilvl="5" w:tplc="8D488030" w:tentative="1">
      <w:start w:val="1"/>
      <w:numFmt w:val="bullet"/>
      <w:lvlText w:val="•"/>
      <w:lvlJc w:val="left"/>
      <w:pPr>
        <w:tabs>
          <w:tab w:val="num" w:pos="4320"/>
        </w:tabs>
        <w:ind w:left="4320" w:hanging="360"/>
      </w:pPr>
      <w:rPr>
        <w:rFonts w:ascii="Times New Roman" w:hAnsi="Times New Roman" w:hint="default"/>
      </w:rPr>
    </w:lvl>
    <w:lvl w:ilvl="6" w:tplc="41AE0E7A" w:tentative="1">
      <w:start w:val="1"/>
      <w:numFmt w:val="bullet"/>
      <w:lvlText w:val="•"/>
      <w:lvlJc w:val="left"/>
      <w:pPr>
        <w:tabs>
          <w:tab w:val="num" w:pos="5040"/>
        </w:tabs>
        <w:ind w:left="5040" w:hanging="360"/>
      </w:pPr>
      <w:rPr>
        <w:rFonts w:ascii="Times New Roman" w:hAnsi="Times New Roman" w:hint="default"/>
      </w:rPr>
    </w:lvl>
    <w:lvl w:ilvl="7" w:tplc="E4FE8A40" w:tentative="1">
      <w:start w:val="1"/>
      <w:numFmt w:val="bullet"/>
      <w:lvlText w:val="•"/>
      <w:lvlJc w:val="left"/>
      <w:pPr>
        <w:tabs>
          <w:tab w:val="num" w:pos="5760"/>
        </w:tabs>
        <w:ind w:left="5760" w:hanging="360"/>
      </w:pPr>
      <w:rPr>
        <w:rFonts w:ascii="Times New Roman" w:hAnsi="Times New Roman" w:hint="default"/>
      </w:rPr>
    </w:lvl>
    <w:lvl w:ilvl="8" w:tplc="64D6BFB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A402FF3"/>
    <w:multiLevelType w:val="hybridMultilevel"/>
    <w:tmpl w:val="5B0EB96A"/>
    <w:lvl w:ilvl="0" w:tplc="8D986470">
      <w:start w:val="1"/>
      <w:numFmt w:val="bullet"/>
      <w:lvlText w:val="•"/>
      <w:lvlJc w:val="left"/>
      <w:pPr>
        <w:tabs>
          <w:tab w:val="num" w:pos="720"/>
        </w:tabs>
        <w:ind w:left="720" w:hanging="360"/>
      </w:pPr>
      <w:rPr>
        <w:rFonts w:ascii="Times New Roman" w:hAnsi="Times New Roman" w:hint="default"/>
      </w:rPr>
    </w:lvl>
    <w:lvl w:ilvl="1" w:tplc="867854AC" w:tentative="1">
      <w:start w:val="1"/>
      <w:numFmt w:val="bullet"/>
      <w:lvlText w:val="•"/>
      <w:lvlJc w:val="left"/>
      <w:pPr>
        <w:tabs>
          <w:tab w:val="num" w:pos="1440"/>
        </w:tabs>
        <w:ind w:left="1440" w:hanging="360"/>
      </w:pPr>
      <w:rPr>
        <w:rFonts w:ascii="Times New Roman" w:hAnsi="Times New Roman" w:hint="default"/>
      </w:rPr>
    </w:lvl>
    <w:lvl w:ilvl="2" w:tplc="E230F1DE" w:tentative="1">
      <w:start w:val="1"/>
      <w:numFmt w:val="bullet"/>
      <w:lvlText w:val="•"/>
      <w:lvlJc w:val="left"/>
      <w:pPr>
        <w:tabs>
          <w:tab w:val="num" w:pos="2160"/>
        </w:tabs>
        <w:ind w:left="2160" w:hanging="360"/>
      </w:pPr>
      <w:rPr>
        <w:rFonts w:ascii="Times New Roman" w:hAnsi="Times New Roman" w:hint="default"/>
      </w:rPr>
    </w:lvl>
    <w:lvl w:ilvl="3" w:tplc="8C30AED2" w:tentative="1">
      <w:start w:val="1"/>
      <w:numFmt w:val="bullet"/>
      <w:lvlText w:val="•"/>
      <w:lvlJc w:val="left"/>
      <w:pPr>
        <w:tabs>
          <w:tab w:val="num" w:pos="2880"/>
        </w:tabs>
        <w:ind w:left="2880" w:hanging="360"/>
      </w:pPr>
      <w:rPr>
        <w:rFonts w:ascii="Times New Roman" w:hAnsi="Times New Roman" w:hint="default"/>
      </w:rPr>
    </w:lvl>
    <w:lvl w:ilvl="4" w:tplc="3ADC7D64" w:tentative="1">
      <w:start w:val="1"/>
      <w:numFmt w:val="bullet"/>
      <w:lvlText w:val="•"/>
      <w:lvlJc w:val="left"/>
      <w:pPr>
        <w:tabs>
          <w:tab w:val="num" w:pos="3600"/>
        </w:tabs>
        <w:ind w:left="3600" w:hanging="360"/>
      </w:pPr>
      <w:rPr>
        <w:rFonts w:ascii="Times New Roman" w:hAnsi="Times New Roman" w:hint="default"/>
      </w:rPr>
    </w:lvl>
    <w:lvl w:ilvl="5" w:tplc="EB4C6208" w:tentative="1">
      <w:start w:val="1"/>
      <w:numFmt w:val="bullet"/>
      <w:lvlText w:val="•"/>
      <w:lvlJc w:val="left"/>
      <w:pPr>
        <w:tabs>
          <w:tab w:val="num" w:pos="4320"/>
        </w:tabs>
        <w:ind w:left="4320" w:hanging="360"/>
      </w:pPr>
      <w:rPr>
        <w:rFonts w:ascii="Times New Roman" w:hAnsi="Times New Roman" w:hint="default"/>
      </w:rPr>
    </w:lvl>
    <w:lvl w:ilvl="6" w:tplc="6450E974" w:tentative="1">
      <w:start w:val="1"/>
      <w:numFmt w:val="bullet"/>
      <w:lvlText w:val="•"/>
      <w:lvlJc w:val="left"/>
      <w:pPr>
        <w:tabs>
          <w:tab w:val="num" w:pos="5040"/>
        </w:tabs>
        <w:ind w:left="5040" w:hanging="360"/>
      </w:pPr>
      <w:rPr>
        <w:rFonts w:ascii="Times New Roman" w:hAnsi="Times New Roman" w:hint="default"/>
      </w:rPr>
    </w:lvl>
    <w:lvl w:ilvl="7" w:tplc="BA4A3956" w:tentative="1">
      <w:start w:val="1"/>
      <w:numFmt w:val="bullet"/>
      <w:lvlText w:val="•"/>
      <w:lvlJc w:val="left"/>
      <w:pPr>
        <w:tabs>
          <w:tab w:val="num" w:pos="5760"/>
        </w:tabs>
        <w:ind w:left="5760" w:hanging="360"/>
      </w:pPr>
      <w:rPr>
        <w:rFonts w:ascii="Times New Roman" w:hAnsi="Times New Roman" w:hint="default"/>
      </w:rPr>
    </w:lvl>
    <w:lvl w:ilvl="8" w:tplc="F880DEB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36E6E53"/>
    <w:multiLevelType w:val="multilevel"/>
    <w:tmpl w:val="51DE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921935"/>
    <w:multiLevelType w:val="hybridMultilevel"/>
    <w:tmpl w:val="848EC53E"/>
    <w:lvl w:ilvl="0" w:tplc="79B47AEA">
      <w:start w:val="1"/>
      <w:numFmt w:val="bullet"/>
      <w:lvlText w:val="•"/>
      <w:lvlJc w:val="left"/>
      <w:pPr>
        <w:tabs>
          <w:tab w:val="num" w:pos="720"/>
        </w:tabs>
        <w:ind w:left="720" w:hanging="360"/>
      </w:pPr>
      <w:rPr>
        <w:rFonts w:ascii="Times New Roman" w:hAnsi="Times New Roman" w:hint="default"/>
      </w:rPr>
    </w:lvl>
    <w:lvl w:ilvl="1" w:tplc="090C5B5E" w:tentative="1">
      <w:start w:val="1"/>
      <w:numFmt w:val="bullet"/>
      <w:lvlText w:val="•"/>
      <w:lvlJc w:val="left"/>
      <w:pPr>
        <w:tabs>
          <w:tab w:val="num" w:pos="1440"/>
        </w:tabs>
        <w:ind w:left="1440" w:hanging="360"/>
      </w:pPr>
      <w:rPr>
        <w:rFonts w:ascii="Times New Roman" w:hAnsi="Times New Roman" w:hint="default"/>
      </w:rPr>
    </w:lvl>
    <w:lvl w:ilvl="2" w:tplc="C3203D9C" w:tentative="1">
      <w:start w:val="1"/>
      <w:numFmt w:val="bullet"/>
      <w:lvlText w:val="•"/>
      <w:lvlJc w:val="left"/>
      <w:pPr>
        <w:tabs>
          <w:tab w:val="num" w:pos="2160"/>
        </w:tabs>
        <w:ind w:left="2160" w:hanging="360"/>
      </w:pPr>
      <w:rPr>
        <w:rFonts w:ascii="Times New Roman" w:hAnsi="Times New Roman" w:hint="default"/>
      </w:rPr>
    </w:lvl>
    <w:lvl w:ilvl="3" w:tplc="E6DE8206" w:tentative="1">
      <w:start w:val="1"/>
      <w:numFmt w:val="bullet"/>
      <w:lvlText w:val="•"/>
      <w:lvlJc w:val="left"/>
      <w:pPr>
        <w:tabs>
          <w:tab w:val="num" w:pos="2880"/>
        </w:tabs>
        <w:ind w:left="2880" w:hanging="360"/>
      </w:pPr>
      <w:rPr>
        <w:rFonts w:ascii="Times New Roman" w:hAnsi="Times New Roman" w:hint="default"/>
      </w:rPr>
    </w:lvl>
    <w:lvl w:ilvl="4" w:tplc="9022EFDA" w:tentative="1">
      <w:start w:val="1"/>
      <w:numFmt w:val="bullet"/>
      <w:lvlText w:val="•"/>
      <w:lvlJc w:val="left"/>
      <w:pPr>
        <w:tabs>
          <w:tab w:val="num" w:pos="3600"/>
        </w:tabs>
        <w:ind w:left="3600" w:hanging="360"/>
      </w:pPr>
      <w:rPr>
        <w:rFonts w:ascii="Times New Roman" w:hAnsi="Times New Roman" w:hint="default"/>
      </w:rPr>
    </w:lvl>
    <w:lvl w:ilvl="5" w:tplc="16FC143C" w:tentative="1">
      <w:start w:val="1"/>
      <w:numFmt w:val="bullet"/>
      <w:lvlText w:val="•"/>
      <w:lvlJc w:val="left"/>
      <w:pPr>
        <w:tabs>
          <w:tab w:val="num" w:pos="4320"/>
        </w:tabs>
        <w:ind w:left="4320" w:hanging="360"/>
      </w:pPr>
      <w:rPr>
        <w:rFonts w:ascii="Times New Roman" w:hAnsi="Times New Roman" w:hint="default"/>
      </w:rPr>
    </w:lvl>
    <w:lvl w:ilvl="6" w:tplc="9A344D12" w:tentative="1">
      <w:start w:val="1"/>
      <w:numFmt w:val="bullet"/>
      <w:lvlText w:val="•"/>
      <w:lvlJc w:val="left"/>
      <w:pPr>
        <w:tabs>
          <w:tab w:val="num" w:pos="5040"/>
        </w:tabs>
        <w:ind w:left="5040" w:hanging="360"/>
      </w:pPr>
      <w:rPr>
        <w:rFonts w:ascii="Times New Roman" w:hAnsi="Times New Roman" w:hint="default"/>
      </w:rPr>
    </w:lvl>
    <w:lvl w:ilvl="7" w:tplc="3742386E" w:tentative="1">
      <w:start w:val="1"/>
      <w:numFmt w:val="bullet"/>
      <w:lvlText w:val="•"/>
      <w:lvlJc w:val="left"/>
      <w:pPr>
        <w:tabs>
          <w:tab w:val="num" w:pos="5760"/>
        </w:tabs>
        <w:ind w:left="5760" w:hanging="360"/>
      </w:pPr>
      <w:rPr>
        <w:rFonts w:ascii="Times New Roman" w:hAnsi="Times New Roman" w:hint="default"/>
      </w:rPr>
    </w:lvl>
    <w:lvl w:ilvl="8" w:tplc="445CD3F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CD3896"/>
    <w:multiLevelType w:val="hybridMultilevel"/>
    <w:tmpl w:val="FE8CE1FA"/>
    <w:lvl w:ilvl="0" w:tplc="AFF00B70">
      <w:start w:val="1"/>
      <w:numFmt w:val="bullet"/>
      <w:lvlText w:val="•"/>
      <w:lvlJc w:val="left"/>
      <w:pPr>
        <w:tabs>
          <w:tab w:val="num" w:pos="720"/>
        </w:tabs>
        <w:ind w:left="720" w:hanging="360"/>
      </w:pPr>
      <w:rPr>
        <w:rFonts w:ascii="Times New Roman" w:hAnsi="Times New Roman" w:hint="default"/>
      </w:rPr>
    </w:lvl>
    <w:lvl w:ilvl="1" w:tplc="01D46564" w:tentative="1">
      <w:start w:val="1"/>
      <w:numFmt w:val="bullet"/>
      <w:lvlText w:val="•"/>
      <w:lvlJc w:val="left"/>
      <w:pPr>
        <w:tabs>
          <w:tab w:val="num" w:pos="1440"/>
        </w:tabs>
        <w:ind w:left="1440" w:hanging="360"/>
      </w:pPr>
      <w:rPr>
        <w:rFonts w:ascii="Times New Roman" w:hAnsi="Times New Roman" w:hint="default"/>
      </w:rPr>
    </w:lvl>
    <w:lvl w:ilvl="2" w:tplc="116E2130" w:tentative="1">
      <w:start w:val="1"/>
      <w:numFmt w:val="bullet"/>
      <w:lvlText w:val="•"/>
      <w:lvlJc w:val="left"/>
      <w:pPr>
        <w:tabs>
          <w:tab w:val="num" w:pos="2160"/>
        </w:tabs>
        <w:ind w:left="2160" w:hanging="360"/>
      </w:pPr>
      <w:rPr>
        <w:rFonts w:ascii="Times New Roman" w:hAnsi="Times New Roman" w:hint="default"/>
      </w:rPr>
    </w:lvl>
    <w:lvl w:ilvl="3" w:tplc="A86A7302" w:tentative="1">
      <w:start w:val="1"/>
      <w:numFmt w:val="bullet"/>
      <w:lvlText w:val="•"/>
      <w:lvlJc w:val="left"/>
      <w:pPr>
        <w:tabs>
          <w:tab w:val="num" w:pos="2880"/>
        </w:tabs>
        <w:ind w:left="2880" w:hanging="360"/>
      </w:pPr>
      <w:rPr>
        <w:rFonts w:ascii="Times New Roman" w:hAnsi="Times New Roman" w:hint="default"/>
      </w:rPr>
    </w:lvl>
    <w:lvl w:ilvl="4" w:tplc="70248406" w:tentative="1">
      <w:start w:val="1"/>
      <w:numFmt w:val="bullet"/>
      <w:lvlText w:val="•"/>
      <w:lvlJc w:val="left"/>
      <w:pPr>
        <w:tabs>
          <w:tab w:val="num" w:pos="3600"/>
        </w:tabs>
        <w:ind w:left="3600" w:hanging="360"/>
      </w:pPr>
      <w:rPr>
        <w:rFonts w:ascii="Times New Roman" w:hAnsi="Times New Roman" w:hint="default"/>
      </w:rPr>
    </w:lvl>
    <w:lvl w:ilvl="5" w:tplc="577A4CC4" w:tentative="1">
      <w:start w:val="1"/>
      <w:numFmt w:val="bullet"/>
      <w:lvlText w:val="•"/>
      <w:lvlJc w:val="left"/>
      <w:pPr>
        <w:tabs>
          <w:tab w:val="num" w:pos="4320"/>
        </w:tabs>
        <w:ind w:left="4320" w:hanging="360"/>
      </w:pPr>
      <w:rPr>
        <w:rFonts w:ascii="Times New Roman" w:hAnsi="Times New Roman" w:hint="default"/>
      </w:rPr>
    </w:lvl>
    <w:lvl w:ilvl="6" w:tplc="84BA692E" w:tentative="1">
      <w:start w:val="1"/>
      <w:numFmt w:val="bullet"/>
      <w:lvlText w:val="•"/>
      <w:lvlJc w:val="left"/>
      <w:pPr>
        <w:tabs>
          <w:tab w:val="num" w:pos="5040"/>
        </w:tabs>
        <w:ind w:left="5040" w:hanging="360"/>
      </w:pPr>
      <w:rPr>
        <w:rFonts w:ascii="Times New Roman" w:hAnsi="Times New Roman" w:hint="default"/>
      </w:rPr>
    </w:lvl>
    <w:lvl w:ilvl="7" w:tplc="728CCF08" w:tentative="1">
      <w:start w:val="1"/>
      <w:numFmt w:val="bullet"/>
      <w:lvlText w:val="•"/>
      <w:lvlJc w:val="left"/>
      <w:pPr>
        <w:tabs>
          <w:tab w:val="num" w:pos="5760"/>
        </w:tabs>
        <w:ind w:left="5760" w:hanging="360"/>
      </w:pPr>
      <w:rPr>
        <w:rFonts w:ascii="Times New Roman" w:hAnsi="Times New Roman" w:hint="default"/>
      </w:rPr>
    </w:lvl>
    <w:lvl w:ilvl="8" w:tplc="E51ABC8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26F6614"/>
    <w:multiLevelType w:val="hybridMultilevel"/>
    <w:tmpl w:val="C382033C"/>
    <w:lvl w:ilvl="0" w:tplc="761445DC">
      <w:start w:val="1"/>
      <w:numFmt w:val="bullet"/>
      <w:lvlText w:val="•"/>
      <w:lvlJc w:val="left"/>
      <w:pPr>
        <w:tabs>
          <w:tab w:val="num" w:pos="720"/>
        </w:tabs>
        <w:ind w:left="720" w:hanging="360"/>
      </w:pPr>
      <w:rPr>
        <w:rFonts w:ascii="Arial" w:hAnsi="Arial" w:hint="default"/>
      </w:rPr>
    </w:lvl>
    <w:lvl w:ilvl="1" w:tplc="5DC6F672" w:tentative="1">
      <w:start w:val="1"/>
      <w:numFmt w:val="bullet"/>
      <w:lvlText w:val="•"/>
      <w:lvlJc w:val="left"/>
      <w:pPr>
        <w:tabs>
          <w:tab w:val="num" w:pos="1440"/>
        </w:tabs>
        <w:ind w:left="1440" w:hanging="360"/>
      </w:pPr>
      <w:rPr>
        <w:rFonts w:ascii="Arial" w:hAnsi="Arial" w:hint="default"/>
      </w:rPr>
    </w:lvl>
    <w:lvl w:ilvl="2" w:tplc="1E6A0DFC" w:tentative="1">
      <w:start w:val="1"/>
      <w:numFmt w:val="bullet"/>
      <w:lvlText w:val="•"/>
      <w:lvlJc w:val="left"/>
      <w:pPr>
        <w:tabs>
          <w:tab w:val="num" w:pos="2160"/>
        </w:tabs>
        <w:ind w:left="2160" w:hanging="360"/>
      </w:pPr>
      <w:rPr>
        <w:rFonts w:ascii="Arial" w:hAnsi="Arial" w:hint="default"/>
      </w:rPr>
    </w:lvl>
    <w:lvl w:ilvl="3" w:tplc="B854DC54" w:tentative="1">
      <w:start w:val="1"/>
      <w:numFmt w:val="bullet"/>
      <w:lvlText w:val="•"/>
      <w:lvlJc w:val="left"/>
      <w:pPr>
        <w:tabs>
          <w:tab w:val="num" w:pos="2880"/>
        </w:tabs>
        <w:ind w:left="2880" w:hanging="360"/>
      </w:pPr>
      <w:rPr>
        <w:rFonts w:ascii="Arial" w:hAnsi="Arial" w:hint="default"/>
      </w:rPr>
    </w:lvl>
    <w:lvl w:ilvl="4" w:tplc="139A43BA" w:tentative="1">
      <w:start w:val="1"/>
      <w:numFmt w:val="bullet"/>
      <w:lvlText w:val="•"/>
      <w:lvlJc w:val="left"/>
      <w:pPr>
        <w:tabs>
          <w:tab w:val="num" w:pos="3600"/>
        </w:tabs>
        <w:ind w:left="3600" w:hanging="360"/>
      </w:pPr>
      <w:rPr>
        <w:rFonts w:ascii="Arial" w:hAnsi="Arial" w:hint="default"/>
      </w:rPr>
    </w:lvl>
    <w:lvl w:ilvl="5" w:tplc="9CB435D4" w:tentative="1">
      <w:start w:val="1"/>
      <w:numFmt w:val="bullet"/>
      <w:lvlText w:val="•"/>
      <w:lvlJc w:val="left"/>
      <w:pPr>
        <w:tabs>
          <w:tab w:val="num" w:pos="4320"/>
        </w:tabs>
        <w:ind w:left="4320" w:hanging="360"/>
      </w:pPr>
      <w:rPr>
        <w:rFonts w:ascii="Arial" w:hAnsi="Arial" w:hint="default"/>
      </w:rPr>
    </w:lvl>
    <w:lvl w:ilvl="6" w:tplc="5218CD56" w:tentative="1">
      <w:start w:val="1"/>
      <w:numFmt w:val="bullet"/>
      <w:lvlText w:val="•"/>
      <w:lvlJc w:val="left"/>
      <w:pPr>
        <w:tabs>
          <w:tab w:val="num" w:pos="5040"/>
        </w:tabs>
        <w:ind w:left="5040" w:hanging="360"/>
      </w:pPr>
      <w:rPr>
        <w:rFonts w:ascii="Arial" w:hAnsi="Arial" w:hint="default"/>
      </w:rPr>
    </w:lvl>
    <w:lvl w:ilvl="7" w:tplc="E550DF5A" w:tentative="1">
      <w:start w:val="1"/>
      <w:numFmt w:val="bullet"/>
      <w:lvlText w:val="•"/>
      <w:lvlJc w:val="left"/>
      <w:pPr>
        <w:tabs>
          <w:tab w:val="num" w:pos="5760"/>
        </w:tabs>
        <w:ind w:left="5760" w:hanging="360"/>
      </w:pPr>
      <w:rPr>
        <w:rFonts w:ascii="Arial" w:hAnsi="Arial" w:hint="default"/>
      </w:rPr>
    </w:lvl>
    <w:lvl w:ilvl="8" w:tplc="20EC570E" w:tentative="1">
      <w:start w:val="1"/>
      <w:numFmt w:val="bullet"/>
      <w:lvlText w:val="•"/>
      <w:lvlJc w:val="left"/>
      <w:pPr>
        <w:tabs>
          <w:tab w:val="num" w:pos="6480"/>
        </w:tabs>
        <w:ind w:left="6480" w:hanging="360"/>
      </w:pPr>
      <w:rPr>
        <w:rFonts w:ascii="Arial" w:hAnsi="Arial" w:hint="default"/>
      </w:rPr>
    </w:lvl>
  </w:abstractNum>
  <w:num w:numId="1" w16cid:durableId="540241701">
    <w:abstractNumId w:val="3"/>
  </w:num>
  <w:num w:numId="2" w16cid:durableId="1583295817">
    <w:abstractNumId w:val="6"/>
  </w:num>
  <w:num w:numId="3" w16cid:durableId="119149706">
    <w:abstractNumId w:val="12"/>
  </w:num>
  <w:num w:numId="4" w16cid:durableId="264388805">
    <w:abstractNumId w:val="4"/>
  </w:num>
  <w:num w:numId="5" w16cid:durableId="2083404749">
    <w:abstractNumId w:val="0"/>
  </w:num>
  <w:num w:numId="6" w16cid:durableId="1898776950">
    <w:abstractNumId w:val="7"/>
  </w:num>
  <w:num w:numId="7" w16cid:durableId="726219644">
    <w:abstractNumId w:val="5"/>
  </w:num>
  <w:num w:numId="8" w16cid:durableId="522405366">
    <w:abstractNumId w:val="11"/>
  </w:num>
  <w:num w:numId="9" w16cid:durableId="931935731">
    <w:abstractNumId w:val="8"/>
  </w:num>
  <w:num w:numId="10" w16cid:durableId="47262750">
    <w:abstractNumId w:val="1"/>
  </w:num>
  <w:num w:numId="11" w16cid:durableId="1347053448">
    <w:abstractNumId w:val="9"/>
  </w:num>
  <w:num w:numId="12" w16cid:durableId="604114335">
    <w:abstractNumId w:val="13"/>
  </w:num>
  <w:num w:numId="13" w16cid:durableId="403258161">
    <w:abstractNumId w:val="10"/>
  </w:num>
  <w:num w:numId="14" w16cid:durableId="1034109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73"/>
    <w:rsid w:val="0002690A"/>
    <w:rsid w:val="000C63C0"/>
    <w:rsid w:val="001278C9"/>
    <w:rsid w:val="00143D46"/>
    <w:rsid w:val="001934B1"/>
    <w:rsid w:val="001C57CB"/>
    <w:rsid w:val="001D3273"/>
    <w:rsid w:val="00211AD6"/>
    <w:rsid w:val="00225829"/>
    <w:rsid w:val="00230155"/>
    <w:rsid w:val="00234BDE"/>
    <w:rsid w:val="00253BB4"/>
    <w:rsid w:val="00255848"/>
    <w:rsid w:val="0026292F"/>
    <w:rsid w:val="002D1856"/>
    <w:rsid w:val="002E5BEA"/>
    <w:rsid w:val="00334C08"/>
    <w:rsid w:val="003522CB"/>
    <w:rsid w:val="00460AC0"/>
    <w:rsid w:val="004A479C"/>
    <w:rsid w:val="004B503F"/>
    <w:rsid w:val="004D0494"/>
    <w:rsid w:val="00500D7C"/>
    <w:rsid w:val="0050456F"/>
    <w:rsid w:val="00505797"/>
    <w:rsid w:val="005170A1"/>
    <w:rsid w:val="00543A65"/>
    <w:rsid w:val="00551616"/>
    <w:rsid w:val="005A557C"/>
    <w:rsid w:val="006B4A57"/>
    <w:rsid w:val="006D2B53"/>
    <w:rsid w:val="006E7A5D"/>
    <w:rsid w:val="007859E3"/>
    <w:rsid w:val="007B2986"/>
    <w:rsid w:val="00811A15"/>
    <w:rsid w:val="00851C25"/>
    <w:rsid w:val="00871D93"/>
    <w:rsid w:val="008874FD"/>
    <w:rsid w:val="00896765"/>
    <w:rsid w:val="00912964"/>
    <w:rsid w:val="00991FCB"/>
    <w:rsid w:val="009B1111"/>
    <w:rsid w:val="009B4927"/>
    <w:rsid w:val="00A031F6"/>
    <w:rsid w:val="00A408B5"/>
    <w:rsid w:val="00A468C5"/>
    <w:rsid w:val="00A96116"/>
    <w:rsid w:val="00AA4792"/>
    <w:rsid w:val="00AB1E0B"/>
    <w:rsid w:val="00B46D9D"/>
    <w:rsid w:val="00BD7881"/>
    <w:rsid w:val="00C73CD4"/>
    <w:rsid w:val="00CE407A"/>
    <w:rsid w:val="00D61025"/>
    <w:rsid w:val="00D853AF"/>
    <w:rsid w:val="00D92556"/>
    <w:rsid w:val="00DC4BC9"/>
    <w:rsid w:val="00E00B86"/>
    <w:rsid w:val="00F27851"/>
    <w:rsid w:val="00F611F9"/>
    <w:rsid w:val="00FD30A5"/>
    <w:rsid w:val="00FE2A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24E7"/>
  <w15:chartTrackingRefBased/>
  <w15:docId w15:val="{CCC119E2-2B44-4F0F-B4C1-EAFDF810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D3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D3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D327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32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32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32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32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32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32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27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D327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D327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D327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D327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D32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3273"/>
    <w:rPr>
      <w:rFonts w:eastAsiaTheme="majorEastAsia" w:cstheme="majorBidi"/>
      <w:color w:val="595959" w:themeColor="text1" w:themeTint="A6"/>
    </w:rPr>
  </w:style>
  <w:style w:type="character" w:customStyle="1" w:styleId="80">
    <w:name w:val="Заголовок 8 Знак"/>
    <w:basedOn w:val="a0"/>
    <w:link w:val="8"/>
    <w:uiPriority w:val="9"/>
    <w:semiHidden/>
    <w:rsid w:val="001D32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3273"/>
    <w:rPr>
      <w:rFonts w:eastAsiaTheme="majorEastAsia" w:cstheme="majorBidi"/>
      <w:color w:val="272727" w:themeColor="text1" w:themeTint="D8"/>
    </w:rPr>
  </w:style>
  <w:style w:type="paragraph" w:styleId="a3">
    <w:name w:val="Title"/>
    <w:basedOn w:val="a"/>
    <w:next w:val="a"/>
    <w:link w:val="a4"/>
    <w:uiPriority w:val="10"/>
    <w:qFormat/>
    <w:rsid w:val="001D3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D32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27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D327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D3273"/>
    <w:pPr>
      <w:spacing w:before="160"/>
      <w:jc w:val="center"/>
    </w:pPr>
    <w:rPr>
      <w:i/>
      <w:iCs/>
      <w:color w:val="404040" w:themeColor="text1" w:themeTint="BF"/>
    </w:rPr>
  </w:style>
  <w:style w:type="character" w:customStyle="1" w:styleId="a8">
    <w:name w:val="Цитата Знак"/>
    <w:basedOn w:val="a0"/>
    <w:link w:val="a7"/>
    <w:uiPriority w:val="29"/>
    <w:rsid w:val="001D3273"/>
    <w:rPr>
      <w:i/>
      <w:iCs/>
      <w:color w:val="404040" w:themeColor="text1" w:themeTint="BF"/>
    </w:rPr>
  </w:style>
  <w:style w:type="paragraph" w:styleId="a9">
    <w:name w:val="List Paragraph"/>
    <w:basedOn w:val="a"/>
    <w:uiPriority w:val="34"/>
    <w:qFormat/>
    <w:rsid w:val="001D3273"/>
    <w:pPr>
      <w:ind w:left="720"/>
      <w:contextualSpacing/>
    </w:pPr>
  </w:style>
  <w:style w:type="character" w:styleId="aa">
    <w:name w:val="Intense Emphasis"/>
    <w:basedOn w:val="a0"/>
    <w:uiPriority w:val="21"/>
    <w:qFormat/>
    <w:rsid w:val="001D3273"/>
    <w:rPr>
      <w:i/>
      <w:iCs/>
      <w:color w:val="0F4761" w:themeColor="accent1" w:themeShade="BF"/>
    </w:rPr>
  </w:style>
  <w:style w:type="paragraph" w:styleId="ab">
    <w:name w:val="Intense Quote"/>
    <w:basedOn w:val="a"/>
    <w:next w:val="a"/>
    <w:link w:val="ac"/>
    <w:uiPriority w:val="30"/>
    <w:qFormat/>
    <w:rsid w:val="001D3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D3273"/>
    <w:rPr>
      <w:i/>
      <w:iCs/>
      <w:color w:val="0F4761" w:themeColor="accent1" w:themeShade="BF"/>
    </w:rPr>
  </w:style>
  <w:style w:type="character" w:styleId="ad">
    <w:name w:val="Intense Reference"/>
    <w:basedOn w:val="a0"/>
    <w:uiPriority w:val="32"/>
    <w:qFormat/>
    <w:rsid w:val="001D3273"/>
    <w:rPr>
      <w:b/>
      <w:bCs/>
      <w:smallCaps/>
      <w:color w:val="0F4761" w:themeColor="accent1" w:themeShade="BF"/>
      <w:spacing w:val="5"/>
    </w:rPr>
  </w:style>
  <w:style w:type="character" w:styleId="ae">
    <w:name w:val="Hyperlink"/>
    <w:basedOn w:val="a0"/>
    <w:uiPriority w:val="99"/>
    <w:unhideWhenUsed/>
    <w:rsid w:val="00334C08"/>
    <w:rPr>
      <w:color w:val="467886" w:themeColor="hyperlink"/>
      <w:u w:val="single"/>
    </w:rPr>
  </w:style>
  <w:style w:type="character" w:styleId="af">
    <w:name w:val="Unresolved Mention"/>
    <w:basedOn w:val="a0"/>
    <w:uiPriority w:val="99"/>
    <w:semiHidden/>
    <w:unhideWhenUsed/>
    <w:rsid w:val="00334C08"/>
    <w:rPr>
      <w:color w:val="605E5C"/>
      <w:shd w:val="clear" w:color="auto" w:fill="E1DFDD"/>
    </w:rPr>
  </w:style>
  <w:style w:type="character" w:styleId="af0">
    <w:name w:val="FollowedHyperlink"/>
    <w:basedOn w:val="a0"/>
    <w:uiPriority w:val="99"/>
    <w:semiHidden/>
    <w:unhideWhenUsed/>
    <w:rsid w:val="00334C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021">
      <w:bodyDiv w:val="1"/>
      <w:marLeft w:val="0"/>
      <w:marRight w:val="0"/>
      <w:marTop w:val="0"/>
      <w:marBottom w:val="0"/>
      <w:divBdr>
        <w:top w:val="none" w:sz="0" w:space="0" w:color="auto"/>
        <w:left w:val="none" w:sz="0" w:space="0" w:color="auto"/>
        <w:bottom w:val="none" w:sz="0" w:space="0" w:color="auto"/>
        <w:right w:val="none" w:sz="0" w:space="0" w:color="auto"/>
      </w:divBdr>
      <w:divsChild>
        <w:div w:id="1611010843">
          <w:marLeft w:val="547"/>
          <w:marRight w:val="0"/>
          <w:marTop w:val="0"/>
          <w:marBottom w:val="0"/>
          <w:divBdr>
            <w:top w:val="none" w:sz="0" w:space="0" w:color="auto"/>
            <w:left w:val="none" w:sz="0" w:space="0" w:color="auto"/>
            <w:bottom w:val="none" w:sz="0" w:space="0" w:color="auto"/>
            <w:right w:val="none" w:sz="0" w:space="0" w:color="auto"/>
          </w:divBdr>
        </w:div>
      </w:divsChild>
    </w:div>
    <w:div w:id="47190899">
      <w:bodyDiv w:val="1"/>
      <w:marLeft w:val="0"/>
      <w:marRight w:val="0"/>
      <w:marTop w:val="0"/>
      <w:marBottom w:val="0"/>
      <w:divBdr>
        <w:top w:val="none" w:sz="0" w:space="0" w:color="auto"/>
        <w:left w:val="none" w:sz="0" w:space="0" w:color="auto"/>
        <w:bottom w:val="none" w:sz="0" w:space="0" w:color="auto"/>
        <w:right w:val="none" w:sz="0" w:space="0" w:color="auto"/>
      </w:divBdr>
      <w:divsChild>
        <w:div w:id="1162936423">
          <w:marLeft w:val="547"/>
          <w:marRight w:val="0"/>
          <w:marTop w:val="0"/>
          <w:marBottom w:val="0"/>
          <w:divBdr>
            <w:top w:val="none" w:sz="0" w:space="0" w:color="auto"/>
            <w:left w:val="none" w:sz="0" w:space="0" w:color="auto"/>
            <w:bottom w:val="none" w:sz="0" w:space="0" w:color="auto"/>
            <w:right w:val="none" w:sz="0" w:space="0" w:color="auto"/>
          </w:divBdr>
        </w:div>
      </w:divsChild>
    </w:div>
    <w:div w:id="172956694">
      <w:bodyDiv w:val="1"/>
      <w:marLeft w:val="0"/>
      <w:marRight w:val="0"/>
      <w:marTop w:val="0"/>
      <w:marBottom w:val="0"/>
      <w:divBdr>
        <w:top w:val="none" w:sz="0" w:space="0" w:color="auto"/>
        <w:left w:val="none" w:sz="0" w:space="0" w:color="auto"/>
        <w:bottom w:val="none" w:sz="0" w:space="0" w:color="auto"/>
        <w:right w:val="none" w:sz="0" w:space="0" w:color="auto"/>
      </w:divBdr>
    </w:div>
    <w:div w:id="204411491">
      <w:bodyDiv w:val="1"/>
      <w:marLeft w:val="0"/>
      <w:marRight w:val="0"/>
      <w:marTop w:val="0"/>
      <w:marBottom w:val="0"/>
      <w:divBdr>
        <w:top w:val="none" w:sz="0" w:space="0" w:color="auto"/>
        <w:left w:val="none" w:sz="0" w:space="0" w:color="auto"/>
        <w:bottom w:val="none" w:sz="0" w:space="0" w:color="auto"/>
        <w:right w:val="none" w:sz="0" w:space="0" w:color="auto"/>
      </w:divBdr>
      <w:divsChild>
        <w:div w:id="2141612420">
          <w:marLeft w:val="547"/>
          <w:marRight w:val="0"/>
          <w:marTop w:val="0"/>
          <w:marBottom w:val="0"/>
          <w:divBdr>
            <w:top w:val="none" w:sz="0" w:space="0" w:color="auto"/>
            <w:left w:val="none" w:sz="0" w:space="0" w:color="auto"/>
            <w:bottom w:val="none" w:sz="0" w:space="0" w:color="auto"/>
            <w:right w:val="none" w:sz="0" w:space="0" w:color="auto"/>
          </w:divBdr>
        </w:div>
      </w:divsChild>
    </w:div>
    <w:div w:id="296643660">
      <w:bodyDiv w:val="1"/>
      <w:marLeft w:val="0"/>
      <w:marRight w:val="0"/>
      <w:marTop w:val="0"/>
      <w:marBottom w:val="0"/>
      <w:divBdr>
        <w:top w:val="none" w:sz="0" w:space="0" w:color="auto"/>
        <w:left w:val="none" w:sz="0" w:space="0" w:color="auto"/>
        <w:bottom w:val="none" w:sz="0" w:space="0" w:color="auto"/>
        <w:right w:val="none" w:sz="0" w:space="0" w:color="auto"/>
      </w:divBdr>
      <w:divsChild>
        <w:div w:id="812599391">
          <w:marLeft w:val="547"/>
          <w:marRight w:val="0"/>
          <w:marTop w:val="0"/>
          <w:marBottom w:val="0"/>
          <w:divBdr>
            <w:top w:val="none" w:sz="0" w:space="0" w:color="auto"/>
            <w:left w:val="none" w:sz="0" w:space="0" w:color="auto"/>
            <w:bottom w:val="none" w:sz="0" w:space="0" w:color="auto"/>
            <w:right w:val="none" w:sz="0" w:space="0" w:color="auto"/>
          </w:divBdr>
        </w:div>
      </w:divsChild>
    </w:div>
    <w:div w:id="327364036">
      <w:bodyDiv w:val="1"/>
      <w:marLeft w:val="0"/>
      <w:marRight w:val="0"/>
      <w:marTop w:val="0"/>
      <w:marBottom w:val="0"/>
      <w:divBdr>
        <w:top w:val="none" w:sz="0" w:space="0" w:color="auto"/>
        <w:left w:val="none" w:sz="0" w:space="0" w:color="auto"/>
        <w:bottom w:val="none" w:sz="0" w:space="0" w:color="auto"/>
        <w:right w:val="none" w:sz="0" w:space="0" w:color="auto"/>
      </w:divBdr>
    </w:div>
    <w:div w:id="516848860">
      <w:bodyDiv w:val="1"/>
      <w:marLeft w:val="0"/>
      <w:marRight w:val="0"/>
      <w:marTop w:val="0"/>
      <w:marBottom w:val="0"/>
      <w:divBdr>
        <w:top w:val="none" w:sz="0" w:space="0" w:color="auto"/>
        <w:left w:val="none" w:sz="0" w:space="0" w:color="auto"/>
        <w:bottom w:val="none" w:sz="0" w:space="0" w:color="auto"/>
        <w:right w:val="none" w:sz="0" w:space="0" w:color="auto"/>
      </w:divBdr>
      <w:divsChild>
        <w:div w:id="28144822">
          <w:marLeft w:val="720"/>
          <w:marRight w:val="0"/>
          <w:marTop w:val="200"/>
          <w:marBottom w:val="0"/>
          <w:divBdr>
            <w:top w:val="none" w:sz="0" w:space="0" w:color="auto"/>
            <w:left w:val="none" w:sz="0" w:space="0" w:color="auto"/>
            <w:bottom w:val="none" w:sz="0" w:space="0" w:color="auto"/>
            <w:right w:val="none" w:sz="0" w:space="0" w:color="auto"/>
          </w:divBdr>
        </w:div>
      </w:divsChild>
    </w:div>
    <w:div w:id="534151115">
      <w:bodyDiv w:val="1"/>
      <w:marLeft w:val="0"/>
      <w:marRight w:val="0"/>
      <w:marTop w:val="0"/>
      <w:marBottom w:val="0"/>
      <w:divBdr>
        <w:top w:val="none" w:sz="0" w:space="0" w:color="auto"/>
        <w:left w:val="none" w:sz="0" w:space="0" w:color="auto"/>
        <w:bottom w:val="none" w:sz="0" w:space="0" w:color="auto"/>
        <w:right w:val="none" w:sz="0" w:space="0" w:color="auto"/>
      </w:divBdr>
    </w:div>
    <w:div w:id="883491573">
      <w:bodyDiv w:val="1"/>
      <w:marLeft w:val="0"/>
      <w:marRight w:val="0"/>
      <w:marTop w:val="0"/>
      <w:marBottom w:val="0"/>
      <w:divBdr>
        <w:top w:val="none" w:sz="0" w:space="0" w:color="auto"/>
        <w:left w:val="none" w:sz="0" w:space="0" w:color="auto"/>
        <w:bottom w:val="none" w:sz="0" w:space="0" w:color="auto"/>
        <w:right w:val="none" w:sz="0" w:space="0" w:color="auto"/>
      </w:divBdr>
    </w:div>
    <w:div w:id="922957033">
      <w:bodyDiv w:val="1"/>
      <w:marLeft w:val="0"/>
      <w:marRight w:val="0"/>
      <w:marTop w:val="0"/>
      <w:marBottom w:val="0"/>
      <w:divBdr>
        <w:top w:val="none" w:sz="0" w:space="0" w:color="auto"/>
        <w:left w:val="none" w:sz="0" w:space="0" w:color="auto"/>
        <w:bottom w:val="none" w:sz="0" w:space="0" w:color="auto"/>
        <w:right w:val="none" w:sz="0" w:space="0" w:color="auto"/>
      </w:divBdr>
      <w:divsChild>
        <w:div w:id="712340046">
          <w:marLeft w:val="547"/>
          <w:marRight w:val="0"/>
          <w:marTop w:val="0"/>
          <w:marBottom w:val="0"/>
          <w:divBdr>
            <w:top w:val="none" w:sz="0" w:space="0" w:color="auto"/>
            <w:left w:val="none" w:sz="0" w:space="0" w:color="auto"/>
            <w:bottom w:val="none" w:sz="0" w:space="0" w:color="auto"/>
            <w:right w:val="none" w:sz="0" w:space="0" w:color="auto"/>
          </w:divBdr>
        </w:div>
      </w:divsChild>
    </w:div>
    <w:div w:id="1035351283">
      <w:bodyDiv w:val="1"/>
      <w:marLeft w:val="0"/>
      <w:marRight w:val="0"/>
      <w:marTop w:val="0"/>
      <w:marBottom w:val="0"/>
      <w:divBdr>
        <w:top w:val="none" w:sz="0" w:space="0" w:color="auto"/>
        <w:left w:val="none" w:sz="0" w:space="0" w:color="auto"/>
        <w:bottom w:val="none" w:sz="0" w:space="0" w:color="auto"/>
        <w:right w:val="none" w:sz="0" w:space="0" w:color="auto"/>
      </w:divBdr>
    </w:div>
    <w:div w:id="1053499978">
      <w:bodyDiv w:val="1"/>
      <w:marLeft w:val="0"/>
      <w:marRight w:val="0"/>
      <w:marTop w:val="0"/>
      <w:marBottom w:val="0"/>
      <w:divBdr>
        <w:top w:val="none" w:sz="0" w:space="0" w:color="auto"/>
        <w:left w:val="none" w:sz="0" w:space="0" w:color="auto"/>
        <w:bottom w:val="none" w:sz="0" w:space="0" w:color="auto"/>
        <w:right w:val="none" w:sz="0" w:space="0" w:color="auto"/>
      </w:divBdr>
    </w:div>
    <w:div w:id="1190294015">
      <w:bodyDiv w:val="1"/>
      <w:marLeft w:val="0"/>
      <w:marRight w:val="0"/>
      <w:marTop w:val="0"/>
      <w:marBottom w:val="0"/>
      <w:divBdr>
        <w:top w:val="none" w:sz="0" w:space="0" w:color="auto"/>
        <w:left w:val="none" w:sz="0" w:space="0" w:color="auto"/>
        <w:bottom w:val="none" w:sz="0" w:space="0" w:color="auto"/>
        <w:right w:val="none" w:sz="0" w:space="0" w:color="auto"/>
      </w:divBdr>
      <w:divsChild>
        <w:div w:id="229731781">
          <w:marLeft w:val="547"/>
          <w:marRight w:val="0"/>
          <w:marTop w:val="0"/>
          <w:marBottom w:val="0"/>
          <w:divBdr>
            <w:top w:val="none" w:sz="0" w:space="0" w:color="auto"/>
            <w:left w:val="none" w:sz="0" w:space="0" w:color="auto"/>
            <w:bottom w:val="none" w:sz="0" w:space="0" w:color="auto"/>
            <w:right w:val="none" w:sz="0" w:space="0" w:color="auto"/>
          </w:divBdr>
        </w:div>
      </w:divsChild>
    </w:div>
    <w:div w:id="1194733082">
      <w:bodyDiv w:val="1"/>
      <w:marLeft w:val="0"/>
      <w:marRight w:val="0"/>
      <w:marTop w:val="0"/>
      <w:marBottom w:val="0"/>
      <w:divBdr>
        <w:top w:val="none" w:sz="0" w:space="0" w:color="auto"/>
        <w:left w:val="none" w:sz="0" w:space="0" w:color="auto"/>
        <w:bottom w:val="none" w:sz="0" w:space="0" w:color="auto"/>
        <w:right w:val="none" w:sz="0" w:space="0" w:color="auto"/>
      </w:divBdr>
      <w:divsChild>
        <w:div w:id="1701205623">
          <w:marLeft w:val="547"/>
          <w:marRight w:val="0"/>
          <w:marTop w:val="0"/>
          <w:marBottom w:val="0"/>
          <w:divBdr>
            <w:top w:val="none" w:sz="0" w:space="0" w:color="auto"/>
            <w:left w:val="none" w:sz="0" w:space="0" w:color="auto"/>
            <w:bottom w:val="none" w:sz="0" w:space="0" w:color="auto"/>
            <w:right w:val="none" w:sz="0" w:space="0" w:color="auto"/>
          </w:divBdr>
        </w:div>
      </w:divsChild>
    </w:div>
    <w:div w:id="1310747741">
      <w:bodyDiv w:val="1"/>
      <w:marLeft w:val="0"/>
      <w:marRight w:val="0"/>
      <w:marTop w:val="0"/>
      <w:marBottom w:val="0"/>
      <w:divBdr>
        <w:top w:val="none" w:sz="0" w:space="0" w:color="auto"/>
        <w:left w:val="none" w:sz="0" w:space="0" w:color="auto"/>
        <w:bottom w:val="none" w:sz="0" w:space="0" w:color="auto"/>
        <w:right w:val="none" w:sz="0" w:space="0" w:color="auto"/>
      </w:divBdr>
    </w:div>
    <w:div w:id="1399861650">
      <w:bodyDiv w:val="1"/>
      <w:marLeft w:val="0"/>
      <w:marRight w:val="0"/>
      <w:marTop w:val="0"/>
      <w:marBottom w:val="0"/>
      <w:divBdr>
        <w:top w:val="none" w:sz="0" w:space="0" w:color="auto"/>
        <w:left w:val="none" w:sz="0" w:space="0" w:color="auto"/>
        <w:bottom w:val="none" w:sz="0" w:space="0" w:color="auto"/>
        <w:right w:val="none" w:sz="0" w:space="0" w:color="auto"/>
      </w:divBdr>
      <w:divsChild>
        <w:div w:id="1407217487">
          <w:marLeft w:val="547"/>
          <w:marRight w:val="0"/>
          <w:marTop w:val="0"/>
          <w:marBottom w:val="0"/>
          <w:divBdr>
            <w:top w:val="none" w:sz="0" w:space="0" w:color="auto"/>
            <w:left w:val="none" w:sz="0" w:space="0" w:color="auto"/>
            <w:bottom w:val="none" w:sz="0" w:space="0" w:color="auto"/>
            <w:right w:val="none" w:sz="0" w:space="0" w:color="auto"/>
          </w:divBdr>
        </w:div>
      </w:divsChild>
    </w:div>
    <w:div w:id="1537347156">
      <w:bodyDiv w:val="1"/>
      <w:marLeft w:val="0"/>
      <w:marRight w:val="0"/>
      <w:marTop w:val="0"/>
      <w:marBottom w:val="0"/>
      <w:divBdr>
        <w:top w:val="none" w:sz="0" w:space="0" w:color="auto"/>
        <w:left w:val="none" w:sz="0" w:space="0" w:color="auto"/>
        <w:bottom w:val="none" w:sz="0" w:space="0" w:color="auto"/>
        <w:right w:val="none" w:sz="0" w:space="0" w:color="auto"/>
      </w:divBdr>
      <w:divsChild>
        <w:div w:id="750471199">
          <w:marLeft w:val="547"/>
          <w:marRight w:val="0"/>
          <w:marTop w:val="0"/>
          <w:marBottom w:val="0"/>
          <w:divBdr>
            <w:top w:val="none" w:sz="0" w:space="0" w:color="auto"/>
            <w:left w:val="none" w:sz="0" w:space="0" w:color="auto"/>
            <w:bottom w:val="none" w:sz="0" w:space="0" w:color="auto"/>
            <w:right w:val="none" w:sz="0" w:space="0" w:color="auto"/>
          </w:divBdr>
        </w:div>
      </w:divsChild>
    </w:div>
    <w:div w:id="1589194325">
      <w:bodyDiv w:val="1"/>
      <w:marLeft w:val="0"/>
      <w:marRight w:val="0"/>
      <w:marTop w:val="0"/>
      <w:marBottom w:val="0"/>
      <w:divBdr>
        <w:top w:val="none" w:sz="0" w:space="0" w:color="auto"/>
        <w:left w:val="none" w:sz="0" w:space="0" w:color="auto"/>
        <w:bottom w:val="none" w:sz="0" w:space="0" w:color="auto"/>
        <w:right w:val="none" w:sz="0" w:space="0" w:color="auto"/>
      </w:divBdr>
      <w:divsChild>
        <w:div w:id="462891570">
          <w:marLeft w:val="547"/>
          <w:marRight w:val="0"/>
          <w:marTop w:val="0"/>
          <w:marBottom w:val="0"/>
          <w:divBdr>
            <w:top w:val="none" w:sz="0" w:space="0" w:color="auto"/>
            <w:left w:val="none" w:sz="0" w:space="0" w:color="auto"/>
            <w:bottom w:val="none" w:sz="0" w:space="0" w:color="auto"/>
            <w:right w:val="none" w:sz="0" w:space="0" w:color="auto"/>
          </w:divBdr>
        </w:div>
      </w:divsChild>
    </w:div>
    <w:div w:id="1732269420">
      <w:bodyDiv w:val="1"/>
      <w:marLeft w:val="0"/>
      <w:marRight w:val="0"/>
      <w:marTop w:val="0"/>
      <w:marBottom w:val="0"/>
      <w:divBdr>
        <w:top w:val="none" w:sz="0" w:space="0" w:color="auto"/>
        <w:left w:val="none" w:sz="0" w:space="0" w:color="auto"/>
        <w:bottom w:val="none" w:sz="0" w:space="0" w:color="auto"/>
        <w:right w:val="none" w:sz="0" w:space="0" w:color="auto"/>
      </w:divBdr>
    </w:div>
    <w:div w:id="1901749899">
      <w:bodyDiv w:val="1"/>
      <w:marLeft w:val="0"/>
      <w:marRight w:val="0"/>
      <w:marTop w:val="0"/>
      <w:marBottom w:val="0"/>
      <w:divBdr>
        <w:top w:val="none" w:sz="0" w:space="0" w:color="auto"/>
        <w:left w:val="none" w:sz="0" w:space="0" w:color="auto"/>
        <w:bottom w:val="none" w:sz="0" w:space="0" w:color="auto"/>
        <w:right w:val="none" w:sz="0" w:space="0" w:color="auto"/>
      </w:divBdr>
      <w:divsChild>
        <w:div w:id="1683432080">
          <w:marLeft w:val="547"/>
          <w:marRight w:val="0"/>
          <w:marTop w:val="0"/>
          <w:marBottom w:val="0"/>
          <w:divBdr>
            <w:top w:val="none" w:sz="0" w:space="0" w:color="auto"/>
            <w:left w:val="none" w:sz="0" w:space="0" w:color="auto"/>
            <w:bottom w:val="none" w:sz="0" w:space="0" w:color="auto"/>
            <w:right w:val="none" w:sz="0" w:space="0" w:color="auto"/>
          </w:divBdr>
        </w:div>
      </w:divsChild>
    </w:div>
    <w:div w:id="1942761072">
      <w:bodyDiv w:val="1"/>
      <w:marLeft w:val="0"/>
      <w:marRight w:val="0"/>
      <w:marTop w:val="0"/>
      <w:marBottom w:val="0"/>
      <w:divBdr>
        <w:top w:val="none" w:sz="0" w:space="0" w:color="auto"/>
        <w:left w:val="none" w:sz="0" w:space="0" w:color="auto"/>
        <w:bottom w:val="none" w:sz="0" w:space="0" w:color="auto"/>
        <w:right w:val="none" w:sz="0" w:space="0" w:color="auto"/>
      </w:divBdr>
      <w:divsChild>
        <w:div w:id="998271090">
          <w:marLeft w:val="547"/>
          <w:marRight w:val="0"/>
          <w:marTop w:val="0"/>
          <w:marBottom w:val="0"/>
          <w:divBdr>
            <w:top w:val="none" w:sz="0" w:space="0" w:color="auto"/>
            <w:left w:val="none" w:sz="0" w:space="0" w:color="auto"/>
            <w:bottom w:val="none" w:sz="0" w:space="0" w:color="auto"/>
            <w:right w:val="none" w:sz="0" w:space="0" w:color="auto"/>
          </w:divBdr>
        </w:div>
      </w:divsChild>
    </w:div>
    <w:div w:id="21138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rada/show/v0201859-20" TargetMode="External"/><Relationship Id="rId18" Type="http://schemas.openxmlformats.org/officeDocument/2006/relationships/hyperlink" Target="https://hs.gov.ua/" TargetMode="External"/><Relationship Id="rId26" Type="http://schemas.openxmlformats.org/officeDocument/2006/relationships/hyperlink" Target="https://www.facebook.com/kyivtrainingcenter" TargetMode="External"/><Relationship Id="rId21" Type="http://schemas.openxmlformats.org/officeDocument/2006/relationships/hyperlink" Target="https://www.cppk.zt.ua/" TargetMode="External"/><Relationship Id="rId34" Type="http://schemas.openxmlformats.org/officeDocument/2006/relationships/hyperlink" Target="https://www.centerpk.ck.ua/" TargetMode="External"/><Relationship Id="rId7" Type="http://schemas.openxmlformats.org/officeDocument/2006/relationships/hyperlink" Target="https://zakon.rada.gov.ua/laws/show/640-2017-%D0%BF?find=1&amp;text=%D0%B7%D0%B0%D1%82%D0%B2%D0%B5%D1%80%D0%B4%D0%B6" TargetMode="External"/><Relationship Id="rId12" Type="http://schemas.openxmlformats.org/officeDocument/2006/relationships/hyperlink" Target="https://zakon.rada.gov.ua/laws/show/889-19?find=1&amp;text=%D1%81%D0%BB%D1%83%D0%B6%D0%B1%D0%BE%D0%B2%D0%B0+%D0%B4%D0%B8%D1%81%D1%86%D0%B8%D0%BF%D0%BB%D1%96%D0%BD%D0%B0" TargetMode="External"/><Relationship Id="rId17" Type="http://schemas.openxmlformats.org/officeDocument/2006/relationships/hyperlink" Target="https://pdp.nacs.gov.ua/" TargetMode="External"/><Relationship Id="rId25" Type="http://schemas.openxmlformats.org/officeDocument/2006/relationships/hyperlink" Target="https://cpk.org.ua/" TargetMode="External"/><Relationship Id="rId33" Type="http://schemas.openxmlformats.org/officeDocument/2006/relationships/hyperlink" Target="https://cpk.in.u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rada/show/v0201859-20" TargetMode="External"/><Relationship Id="rId20" Type="http://schemas.openxmlformats.org/officeDocument/2006/relationships/hyperlink" Target="http://volyn-cppk.com.ua/" TargetMode="External"/><Relationship Id="rId29" Type="http://schemas.openxmlformats.org/officeDocument/2006/relationships/hyperlink" Target="http://www.rivne-cppk.rv.ua/" TargetMode="External"/><Relationship Id="rId1" Type="http://schemas.openxmlformats.org/officeDocument/2006/relationships/customXml" Target="../customXml/item1.xml"/><Relationship Id="rId6" Type="http://schemas.openxmlformats.org/officeDocument/2006/relationships/hyperlink" Target="https://zakon.rada.gov.ua/laws/show/106-2019-%D0%BF" TargetMode="External"/><Relationship Id="rId11" Type="http://schemas.openxmlformats.org/officeDocument/2006/relationships/hyperlink" Target="https://zakon.rada.gov.ua/rada/show/v0201859-20" TargetMode="External"/><Relationship Id="rId24" Type="http://schemas.openxmlformats.org/officeDocument/2006/relationships/hyperlink" Target="https://pdp.nacs.gov.ua/providers/derzhavnyi-navchalnyi-zaklad-tsentr-kirovohradskoi-oda" TargetMode="External"/><Relationship Id="rId32" Type="http://schemas.openxmlformats.org/officeDocument/2006/relationships/hyperlink" Target="https://pdp.nacs.gov.ua/providers/khersonskyi-oblasnyi-tsentr-perepidhotovky-ta-pidvyshchennia-kvalifikatsii-pratsivnykiv-orhaniv-derzhavnoi-vlady-orhaniv-mistsevoho-samovriaduvannia-derzhavnykh-pidpryiemstv-ustanov-i-orhanizatsi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889-19?find=1&amp;text=%D1%81%D0%BB%D1%83%D0%B6%D0%B1%D0%BE%D0%B2%D0%B0+%D0%B4%D0%B8%D1%81%D1%86%D0%B8%D0%BF%D0%BB%D1%96%D0%BD%D0%B0" TargetMode="External"/><Relationship Id="rId23" Type="http://schemas.openxmlformats.org/officeDocument/2006/relationships/hyperlink" Target="https://ifocppk.jimdofree.com/" TargetMode="External"/><Relationship Id="rId28" Type="http://schemas.openxmlformats.org/officeDocument/2006/relationships/hyperlink" Target="http://cpk.adm-pl.gov.ua/" TargetMode="External"/><Relationship Id="rId36" Type="http://schemas.openxmlformats.org/officeDocument/2006/relationships/hyperlink" Target="http://sivertraining.org.ua/" TargetMode="External"/><Relationship Id="rId10" Type="http://schemas.openxmlformats.org/officeDocument/2006/relationships/hyperlink" Target="https://zakon.rada.gov.ua/rada/show/v0201859-20" TargetMode="External"/><Relationship Id="rId19" Type="http://schemas.openxmlformats.org/officeDocument/2006/relationships/hyperlink" Target="http://vincppk.vn.ua/" TargetMode="External"/><Relationship Id="rId31" Type="http://schemas.openxmlformats.org/officeDocument/2006/relationships/hyperlink" Target="http://www.cppktr.edu.ua/" TargetMode="External"/><Relationship Id="rId4" Type="http://schemas.openxmlformats.org/officeDocument/2006/relationships/settings" Target="settings.xml"/><Relationship Id="rId9" Type="http://schemas.openxmlformats.org/officeDocument/2006/relationships/hyperlink" Target="https://zakon.rada.gov.ua/laws/show/889-19" TargetMode="External"/><Relationship Id="rId14" Type="http://schemas.openxmlformats.org/officeDocument/2006/relationships/hyperlink" Target="https://zakon.rada.gov.ua/rada/show/889-19" TargetMode="External"/><Relationship Id="rId22" Type="http://schemas.openxmlformats.org/officeDocument/2006/relationships/hyperlink" Target="http://zcpk.com.ua/" TargetMode="External"/><Relationship Id="rId27" Type="http://schemas.openxmlformats.org/officeDocument/2006/relationships/hyperlink" Target="http://www.mcpk.mk.ua/" TargetMode="External"/><Relationship Id="rId30" Type="http://schemas.openxmlformats.org/officeDocument/2006/relationships/hyperlink" Target="https://www.scpo.sumy.ua/" TargetMode="External"/><Relationship Id="rId35" Type="http://schemas.openxmlformats.org/officeDocument/2006/relationships/hyperlink" Target="http://cppk.cv.ua/" TargetMode="External"/><Relationship Id="rId8" Type="http://schemas.openxmlformats.org/officeDocument/2006/relationships/hyperlink" Target="https://zakon.rada.gov.ua/laws/show/106-2019-%D0%B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0DB10-63DF-4785-8DE0-A7D719C4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2341</Words>
  <Characters>13346</Characters>
  <Application>Microsoft Office Word</Application>
  <DocSecurity>0</DocSecurity>
  <Lines>111</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Михайлівна Сидоренко</dc:creator>
  <cp:keywords/>
  <dc:description/>
  <cp:lastModifiedBy>Людмила  Рикова</cp:lastModifiedBy>
  <cp:revision>7</cp:revision>
  <cp:lastPrinted>2024-12-26T14:09:00Z</cp:lastPrinted>
  <dcterms:created xsi:type="dcterms:W3CDTF">2025-12-31T08:14:00Z</dcterms:created>
  <dcterms:modified xsi:type="dcterms:W3CDTF">2026-01-06T10:19:00Z</dcterms:modified>
</cp:coreProperties>
</file>