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7A4720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F67940" w:rsidRPr="00F67940">
        <w:rPr>
          <w:rFonts w:ascii="Times New Roman" w:hAnsi="Times New Roman"/>
          <w:b/>
        </w:rPr>
        <w:t>Послуги із системно-технологічного супроводження автоматизованої системи бухгалтерського обліку «MASTER:</w:t>
      </w:r>
      <w:r w:rsidR="00F67940">
        <w:rPr>
          <w:rFonts w:ascii="Times New Roman" w:hAnsi="Times New Roman"/>
          <w:b/>
        </w:rPr>
        <w:t xml:space="preserve"> </w:t>
      </w:r>
      <w:r w:rsidR="00F67940" w:rsidRPr="00F67940">
        <w:rPr>
          <w:rFonts w:ascii="Times New Roman" w:hAnsi="Times New Roman"/>
          <w:b/>
        </w:rPr>
        <w:t>Комплексний облік для бюджетних установ»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F67940" w:rsidRPr="00F67940">
        <w:rPr>
          <w:rFonts w:ascii="Times New Roman" w:hAnsi="Times New Roman"/>
        </w:rPr>
        <w:t>72260000-5 — Послуги, пов’язані з програмним забезпеченням</w:t>
      </w:r>
      <w:r w:rsidR="00731589" w:rsidRPr="00731589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F67940" w:rsidRPr="00F67940">
        <w:rPr>
          <w:rFonts w:ascii="Times New Roman" w:hAnsi="Times New Roman"/>
        </w:rPr>
        <w:t>UA-2025-05-27-013722-a</w:t>
      </w:r>
      <w:r w:rsidR="00C36EB2" w:rsidRPr="00AC4CF9">
        <w:rPr>
          <w:rFonts w:ascii="Times New Roman" w:hAnsi="Times New Roman"/>
        </w:rPr>
        <w:t>.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F67940" w:rsidRPr="00F67940">
        <w:rPr>
          <w:rFonts w:ascii="Times New Roman" w:hAnsi="Times New Roman"/>
        </w:rPr>
        <w:t xml:space="preserve">255 000,00 </w:t>
      </w:r>
      <w:r w:rsidRPr="00514243">
        <w:rPr>
          <w:rFonts w:ascii="Times New Roman" w:hAnsi="Times New Roman"/>
        </w:rPr>
        <w:t>грн з ПДВ.</w:t>
      </w:r>
    </w:p>
    <w:p w:rsidR="00F67940" w:rsidRPr="00F67940" w:rsidRDefault="00F67940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7940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 визначення очікуваної вартості предмета закупівлі, затвердженої наказом Мінекономіки від 18.02.2020 № 275 (зі змінами).</w:t>
      </w:r>
    </w:p>
    <w:p w:rsidR="00F67940" w:rsidRDefault="00F67940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7940">
        <w:rPr>
          <w:rFonts w:ascii="Times New Roman" w:hAnsi="Times New Roman"/>
        </w:rPr>
        <w:t>Враховуючи, що автоматизована система бухгалтерського обліку «MASTER: Комплексний облік для бюджетних установ» є об'єктом інтелектуальної власності, а її системно-технологічне супроводження потребує спеціалізованих компетенцій та доступу до офіційних пакетів оновлень розробника, розрахунок очікуваної вартості здійснено на підставі аналізу актуальних цінових пропозицій (офіційного прайс-листа) розробника або його офіційних сертифікованих партнерів, а також з урахуванням цінових показників аналогічних закупівель в електронній системі «Prozorro»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731589" w:rsidRPr="00731589">
        <w:rPr>
          <w:rFonts w:ascii="Times New Roman" w:hAnsi="Times New Roman"/>
        </w:rPr>
        <w:t xml:space="preserve">466 623,00 </w:t>
      </w:r>
      <w:r w:rsidR="00563336" w:rsidRPr="00563336">
        <w:rPr>
          <w:rFonts w:ascii="Times New Roman" w:hAnsi="Times New Roman"/>
        </w:rPr>
        <w:t xml:space="preserve">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F67940">
        <w:rPr>
          <w:rFonts w:ascii="Times New Roman" w:eastAsia="Times New Roman" w:hAnsi="Times New Roman"/>
        </w:rPr>
        <w:t>п</w:t>
      </w:r>
      <w:r w:rsidR="00F67940" w:rsidRPr="00F67940">
        <w:rPr>
          <w:rFonts w:ascii="Times New Roman" w:eastAsia="Times New Roman" w:hAnsi="Times New Roman"/>
        </w:rPr>
        <w:t>ослуг із системно-технологічного супроводження автоматизованої системи бухгалтерського обліку «MASTER: Комплексний облік для бюджетних установ»</w:t>
      </w:r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2D5555"/>
    <w:rsid w:val="00391237"/>
    <w:rsid w:val="0042044A"/>
    <w:rsid w:val="00511726"/>
    <w:rsid w:val="00514243"/>
    <w:rsid w:val="00542597"/>
    <w:rsid w:val="00563336"/>
    <w:rsid w:val="00731589"/>
    <w:rsid w:val="007A4720"/>
    <w:rsid w:val="009F2351"/>
    <w:rsid w:val="00A6787A"/>
    <w:rsid w:val="00AB1F34"/>
    <w:rsid w:val="00AB3AFD"/>
    <w:rsid w:val="00AC4CF9"/>
    <w:rsid w:val="00BB5D58"/>
    <w:rsid w:val="00C36EB2"/>
    <w:rsid w:val="00CC7127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D8C6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4</cp:revision>
  <dcterms:created xsi:type="dcterms:W3CDTF">2026-05-19T13:16:00Z</dcterms:created>
  <dcterms:modified xsi:type="dcterms:W3CDTF">2026-05-22T08:56:00Z</dcterms:modified>
</cp:coreProperties>
</file>