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083628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BC0309" w:rsidRPr="00BC0309">
        <w:rPr>
          <w:rFonts w:ascii="Times New Roman" w:hAnsi="Times New Roman"/>
          <w:b/>
        </w:rPr>
        <w:t>Послуги з постачання програмної продукції «ESET PROTECT Entry On-Prem. На 1 рік. Поновлення. Для захисту 280 об’єктів» ДК 021:2015: 48760000-3 — Пакети програмного забезпечення для захисту від вірусів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DC07E5" w:rsidRPr="00DC07E5">
        <w:rPr>
          <w:rFonts w:ascii="Times New Roman" w:hAnsi="Times New Roman"/>
        </w:rPr>
        <w:t xml:space="preserve">48760000-3 — Пакети програмного забезпечення для захисту від вірусів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DC07E5" w:rsidRPr="00DC07E5">
        <w:rPr>
          <w:rFonts w:ascii="Times New Roman" w:hAnsi="Times New Roman"/>
        </w:rPr>
        <w:t>UA-2025-11-28-009239-a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DC07E5" w:rsidRPr="00DC07E5">
        <w:rPr>
          <w:rFonts w:ascii="Times New Roman" w:hAnsi="Times New Roman"/>
        </w:rPr>
        <w:t xml:space="preserve">196 020,00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 (офіційних партнерів/дистриб'юторів розробника), інформації про ціни з відкритих джерел у мережі Інтернет, а також з урахуванням цінових показників аналогічних угод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DC07E5" w:rsidRPr="00DC07E5">
        <w:rPr>
          <w:rFonts w:ascii="Times New Roman" w:hAnsi="Times New Roman"/>
        </w:rPr>
        <w:t xml:space="preserve">196 020,00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F67940">
        <w:rPr>
          <w:rFonts w:ascii="Times New Roman" w:eastAsia="Times New Roman" w:hAnsi="Times New Roman"/>
        </w:rPr>
        <w:t>п</w:t>
      </w:r>
      <w:r w:rsidR="00F67940" w:rsidRPr="00F67940">
        <w:rPr>
          <w:rFonts w:ascii="Times New Roman" w:eastAsia="Times New Roman" w:hAnsi="Times New Roman"/>
        </w:rPr>
        <w:t xml:space="preserve">ослуг </w:t>
      </w:r>
      <w:r w:rsidR="00DC07E5" w:rsidRPr="00DC07E5">
        <w:rPr>
          <w:rFonts w:ascii="Times New Roman" w:eastAsia="Times New Roman" w:hAnsi="Times New Roman"/>
        </w:rPr>
        <w:t xml:space="preserve">з постачання програмної продукції «ESET PROTECT Entry On-Prem. На 1 рік. Поновлення. Для захисту 280 об’єктів» </w:t>
      </w:r>
      <w:r w:rsidR="00DC07E5">
        <w:rPr>
          <w:rFonts w:ascii="Times New Roman" w:eastAsia="Times New Roman" w:hAnsi="Times New Roman"/>
        </w:rPr>
        <w:t xml:space="preserve">                                                                   </w:t>
      </w:r>
      <w:r w:rsidR="00DC07E5" w:rsidRPr="00DC07E5">
        <w:rPr>
          <w:rFonts w:ascii="Times New Roman" w:eastAsia="Times New Roman" w:hAnsi="Times New Roman"/>
        </w:rPr>
        <w:t xml:space="preserve">ДК 021:2015: 48760000-3 — Пакети програмного забезпечення для захисту від вірусів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2422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2026-05-19T13:50:00Z</dcterms:created>
  <dcterms:modified xsi:type="dcterms:W3CDTF">2026-05-22T08:57:00Z</dcterms:modified>
</cp:coreProperties>
</file>