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50" w:before="0" w:line="240" w:lineRule="auto"/>
        <w:ind w:left="0" w:right="0" w:firstLine="45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hd w:fill="ffffff" w:val="clear"/>
        <w:spacing w:before="120" w:lineRule="auto"/>
        <w:ind w:left="5245" w:firstLine="0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ЗАТВЕРДЖЕНО</w:t>
        <w:br w:type="textWrapping"/>
        <w:t xml:space="preserve">рішення </w:t>
      </w:r>
      <w:r w:rsidDel="00000000" w:rsidR="00000000" w:rsidRPr="00000000">
        <w:rPr>
          <w:sz w:val="28"/>
          <w:szCs w:val="28"/>
          <w:rtl w:val="0"/>
        </w:rPr>
        <w:t xml:space="preserve">__________ обласної ради</w:t>
        <w:br w:type="textWrapping"/>
        <w:t xml:space="preserve">від «       «_____ 202_ року № _____</w:t>
        <w:br w:type="textWrapping"/>
        <w:t xml:space="preserve">(___сесія ____ скликання)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50" w:before="0" w:line="240" w:lineRule="auto"/>
        <w:ind w:left="0" w:right="0" w:firstLine="45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50" w:before="300" w:line="240" w:lineRule="auto"/>
        <w:ind w:left="450" w:right="45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Порядок </w:t>
        <w:br w:type="textWrapping"/>
        <w:t xml:space="preserve">формування і організації роботи з кадровим резервом у виконавчому апараті __________ обласної ради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50" w:before="150" w:line="240" w:lineRule="auto"/>
        <w:ind w:left="450" w:right="45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I. Загальні положення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50" w:before="0" w:line="240" w:lineRule="auto"/>
        <w:ind w:left="0" w:right="0" w:firstLine="45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1. Цей порядок визначає процедуру формування і організацію роботи з кадровим резервом на посади службовців місцевого самоврядування (далі — Порядок)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у виконавчому апараті ______ обласної ради.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50" w:before="0" w:line="240" w:lineRule="auto"/>
        <w:ind w:left="0" w:right="0" w:firstLine="45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2. Метою формування кадрового резерву є забезпечення оперативного заповнення </w:t>
      </w:r>
      <w:r w:rsidDel="00000000" w:rsidR="00000000" w:rsidRPr="00000000">
        <w:rPr>
          <w:sz w:val="28"/>
          <w:szCs w:val="28"/>
          <w:rtl w:val="0"/>
        </w:rPr>
        <w:t xml:space="preserve">посад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у виконавчому апараті ______ обласної ради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  шляхом прозорої реалізації права на службу в цих органах кандидатами на посади службовців місцевого самоврядування, які мають відкладене право на зайняття такої посади.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50" w:before="0" w:line="240" w:lineRule="auto"/>
        <w:ind w:left="0" w:right="0" w:firstLine="45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3. У цьому Порядку терміни вживаються у значеннях, наведених у Законах України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b w:val="0"/>
            <w:bCs w:val="0"/>
            <w:i w:val="0"/>
            <w:iCs w:val="0"/>
            <w:smallCaps w:val="0"/>
            <w:strike w:val="0"/>
            <w:color w:val="000000"/>
            <w:sz w:val="28"/>
            <w:szCs w:val="28"/>
            <w:u w:val="none"/>
            <w:vertAlign w:val="baseline"/>
            <w:rtl w:val="0"/>
          </w:rPr>
          <w:t xml:space="preserve">«Про службу в органах місцевого самоврядування»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,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b w:val="0"/>
            <w:bCs w:val="0"/>
            <w:i w:val="0"/>
            <w:iCs w:val="0"/>
            <w:smallCaps w:val="0"/>
            <w:strike w:val="0"/>
            <w:color w:val="000000"/>
            <w:sz w:val="28"/>
            <w:szCs w:val="28"/>
            <w:u w:val="none"/>
            <w:vertAlign w:val="baseline"/>
            <w:rtl w:val="0"/>
          </w:rPr>
          <w:t xml:space="preserve">«Про місцеве самоврядування в Україні»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50" w:before="0" w:line="240" w:lineRule="auto"/>
        <w:ind w:left="0" w:right="0" w:firstLine="45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Захист і обробка персональних даних про осіб, зарахованих до кадрового резерву, здійснюється відповідно до 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b w:val="0"/>
            <w:bCs w:val="0"/>
            <w:i w:val="0"/>
            <w:iCs w:val="0"/>
            <w:smallCaps w:val="0"/>
            <w:strike w:val="0"/>
            <w:color w:val="000000"/>
            <w:sz w:val="28"/>
            <w:szCs w:val="28"/>
            <w:u w:val="none"/>
            <w:vertAlign w:val="baseline"/>
            <w:rtl w:val="0"/>
          </w:rPr>
          <w:t xml:space="preserve">Закону України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 «Про захист персональних даних».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50" w:before="150" w:line="240" w:lineRule="auto"/>
        <w:ind w:left="450" w:right="45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II. Формування та ведення кадрового резерву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50" w:before="0" w:line="240" w:lineRule="auto"/>
        <w:ind w:left="0" w:right="0" w:firstLine="45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1. Формування та ведення кадрового резерву здійснюється </w:t>
      </w:r>
      <w:r w:rsidDel="00000000" w:rsidR="00000000" w:rsidRPr="00000000">
        <w:rPr>
          <w:sz w:val="28"/>
          <w:szCs w:val="28"/>
          <w:rtl w:val="0"/>
        </w:rPr>
        <w:t xml:space="preserve">службою управління персоналом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виконавчого апарату _______ обласної ради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 (далі — служба управління персоналом).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50" w:before="0" w:line="240" w:lineRule="auto"/>
        <w:ind w:left="0" w:right="0" w:firstLine="45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2. Кадровий резерв формується з кандидатів на посади службовців місцевого самоврядування, які мають відкладене право на зайняття посади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у виконавчому апараті ________ обласної ради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 (далі — кандидат), передбачене згідно із </w:t>
      </w:r>
      <w:hyperlink r:id="rId10">
        <w:r w:rsidDel="00000000" w:rsidR="00000000" w:rsidRPr="00000000">
          <w:rPr>
            <w:rFonts w:ascii="Times New Roman" w:cs="Times New Roman" w:eastAsia="Times New Roman" w:hAnsi="Times New Roman"/>
            <w:b w:val="0"/>
            <w:bCs w:val="0"/>
            <w:i w:val="0"/>
            <w:iCs w:val="0"/>
            <w:smallCaps w:val="0"/>
            <w:strike w:val="0"/>
            <w:color w:val="000000"/>
            <w:sz w:val="28"/>
            <w:szCs w:val="28"/>
            <w:u w:val="none"/>
            <w:vertAlign w:val="baseline"/>
            <w:rtl w:val="0"/>
          </w:rPr>
          <w:t xml:space="preserve">статтею 27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 Закону України «Про службу в органах місцевого самоврядування» (далі — Закон).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50" w:before="0" w:line="240" w:lineRule="auto"/>
        <w:ind w:left="0" w:right="0" w:firstLine="45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3. Зарахування кандидата до кадрового резерву здійснюється строком на 1 рік з дня прийняття конкурсною комісією рішення про результати конкурсу на зайняття посади службовця місцевого самоврядування 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50" w:before="0" w:line="240" w:lineRule="auto"/>
        <w:ind w:left="0" w:right="0" w:firstLine="45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4. Днем зарахування до кадрового резерву є день прийняття конкурсною комісією рішення про результати конкурсу на зайняття посади службовця місцевого самоврядування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у виконавчому апараті ________ </w:t>
      </w:r>
      <w:r w:rsidDel="00000000" w:rsidR="00000000" w:rsidRPr="00000000">
        <w:rPr>
          <w:sz w:val="28"/>
          <w:szCs w:val="28"/>
          <w:rtl w:val="0"/>
        </w:rPr>
        <w:t xml:space="preserve">обласної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 ради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50" w:before="0" w:line="240" w:lineRule="auto"/>
        <w:ind w:left="0" w:right="0" w:firstLine="45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5. Служба управління персоналом вносить до кадрового резерву за формою, згідно з </w:t>
      </w:r>
      <w:hyperlink w:anchor="bookmark=id.agmjairaqluv">
        <w:r w:rsidDel="00000000" w:rsidR="00000000" w:rsidRPr="00000000">
          <w:rPr>
            <w:rFonts w:ascii="Times New Roman" w:cs="Times New Roman" w:eastAsia="Times New Roman" w:hAnsi="Times New Roman"/>
            <w:b w:val="0"/>
            <w:bCs w:val="0"/>
            <w:i w:val="0"/>
            <w:iCs w:val="0"/>
            <w:smallCaps w:val="0"/>
            <w:strike w:val="0"/>
            <w:color w:val="000000"/>
            <w:sz w:val="28"/>
            <w:szCs w:val="28"/>
            <w:u w:val="none"/>
            <w:vertAlign w:val="baseline"/>
            <w:rtl w:val="0"/>
          </w:rPr>
          <w:t xml:space="preserve">додатком 1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 до цього Порядку, такі відомості про кандидата: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50" w:before="0" w:line="240" w:lineRule="auto"/>
        <w:ind w:left="0" w:right="0" w:firstLine="45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прізвище, власне ім’я та по батькові (за наявності);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50" w:before="0" w:line="240" w:lineRule="auto"/>
        <w:ind w:left="0" w:right="0" w:firstLine="45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загальний досвід роботи (за наявності);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50" w:before="0" w:line="240" w:lineRule="auto"/>
        <w:ind w:left="0" w:right="0" w:firstLine="45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досвід роботи в органах місцевого самоврядування, на посадах державної служби, досвід роботи на керівних посадах підприємств, установ та організацій (за наявності);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50" w:before="0" w:line="240" w:lineRule="auto"/>
        <w:ind w:left="0" w:right="0" w:firstLine="45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наявність відповідного ступеня вищої освіти (галузь знань/спеціальність);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50" w:before="0" w:line="240" w:lineRule="auto"/>
        <w:ind w:left="0" w:right="0" w:firstLine="45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рівень володіння іноземною мовою (за наявності), знання мови корінного народу або мови національних меншин України (за наявності);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50" w:before="0" w:line="240" w:lineRule="auto"/>
        <w:ind w:left="0" w:right="0" w:firstLine="45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посада, на яку проходив конкурс (назва, категорія/підкатегорія);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50" w:before="0" w:line="240" w:lineRule="auto"/>
        <w:ind w:left="0" w:right="0" w:firstLine="45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вимоги до професійної компетентності на зайняття посади, які оцінювалися під час проходження конкурсу;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50" w:before="0" w:line="240" w:lineRule="auto"/>
        <w:ind w:left="0" w:right="0" w:firstLine="45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контактна інформація та спосіб комунікації;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50" w:before="0" w:line="240" w:lineRule="auto"/>
        <w:ind w:left="0" w:right="0" w:firstLine="45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підстава та дата зарахування до кадрового резерву;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50" w:before="0" w:line="240" w:lineRule="auto"/>
        <w:ind w:left="0" w:right="0" w:firstLine="45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дата закінчення строку перебування у кадровому резерві;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50" w:before="0" w:line="240" w:lineRule="auto"/>
        <w:ind w:left="0" w:right="0" w:firstLine="45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підстава та дата внесення змін до відомостей про кандидата;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50" w:before="0" w:line="240" w:lineRule="auto"/>
        <w:ind w:left="0" w:right="0" w:firstLine="45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підстава та дата виключення з кадрового резерву.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50" w:before="0" w:line="240" w:lineRule="auto"/>
        <w:ind w:left="0" w:right="0" w:firstLine="45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6.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Відомості про кандидатів вносяться службою управління персоналом до кадрового резерву не пізніше наступного робочого дня з дня прийняття конкурсною комісією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виконавчого апарату _______ обласної ради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 рішення про результати конкурсу на зайняття посади службовця місцевого самоврядування.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50" w:before="0" w:line="240" w:lineRule="auto"/>
        <w:ind w:left="0" w:right="0" w:firstLine="45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7. У разі зміни персональних даних або інших відомостей, передбачених згідно </w:t>
      </w:r>
      <w:hyperlink w:anchor="bookmark=id.mjj2g3ic74al">
        <w:r w:rsidDel="00000000" w:rsidR="00000000" w:rsidRPr="00000000">
          <w:rPr>
            <w:rFonts w:ascii="Times New Roman" w:cs="Times New Roman" w:eastAsia="Times New Roman" w:hAnsi="Times New Roman"/>
            <w:b w:val="0"/>
            <w:bCs w:val="0"/>
            <w:i w:val="0"/>
            <w:iCs w:val="0"/>
            <w:smallCaps w:val="0"/>
            <w:strike w:val="0"/>
            <w:color w:val="000000"/>
            <w:sz w:val="28"/>
            <w:szCs w:val="28"/>
            <w:u w:val="none"/>
            <w:vertAlign w:val="baseline"/>
            <w:rtl w:val="0"/>
          </w:rPr>
          <w:t xml:space="preserve">пунктом 5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 цього розділу, кандидат може подати до служби управління персоналом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виконавчого апарату ________ обласної ради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 заяву про оновлення відомостей з копіями підтверджуючих документів (далі — заява) для їх подальшого внесення до кадрового резерву. Заява подається особисто або в електронній формі з використанням кваліфікованого електронного підпису або удосконаленого електронного підпису, що базується на кваліфікованому сертифікаті електронного підпису.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50" w:before="0" w:line="240" w:lineRule="auto"/>
        <w:ind w:left="0" w:right="0" w:firstLine="45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Після отримання службою управління персоналом заяви протягом 3 робочих днів вносяться зміни у відомості про кандидата до кадрового резерву.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50" w:before="0" w:line="240" w:lineRule="auto"/>
        <w:ind w:left="0" w:right="0" w:firstLine="45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8. Служба управління персоналом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виконавчого апарату ________ обласної ради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 здійснює вилучення відомостей про кандидата з кадрового резерву у разі: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50" w:before="0" w:line="240" w:lineRule="auto"/>
        <w:ind w:left="0" w:right="0" w:firstLine="45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призначення його на вакантну посаду службовця місцевого самоврядування з використанням відкладеного права на зайняття посади в органі місцевого самоврядування, передбаченого </w:t>
      </w:r>
      <w:hyperlink r:id="rId11">
        <w:r w:rsidDel="00000000" w:rsidR="00000000" w:rsidRPr="00000000">
          <w:rPr>
            <w:rFonts w:ascii="Times New Roman" w:cs="Times New Roman" w:eastAsia="Times New Roman" w:hAnsi="Times New Roman"/>
            <w:b w:val="0"/>
            <w:bCs w:val="0"/>
            <w:i w:val="0"/>
            <w:iCs w:val="0"/>
            <w:smallCaps w:val="0"/>
            <w:strike w:val="0"/>
            <w:color w:val="000000"/>
            <w:sz w:val="28"/>
            <w:szCs w:val="28"/>
            <w:u w:val="none"/>
            <w:vertAlign w:val="baseline"/>
            <w:rtl w:val="0"/>
          </w:rPr>
          <w:t xml:space="preserve">частиною першою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 статті 27 Закону;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50" w:before="0" w:line="240" w:lineRule="auto"/>
        <w:ind w:left="0" w:right="0" w:firstLine="450"/>
        <w:jc w:val="both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закінчення щодо нього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річного строку,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 передбаченого згідно з </w:t>
      </w:r>
      <w:hyperlink r:id="rId12">
        <w:r w:rsidDel="00000000" w:rsidR="00000000" w:rsidRPr="00000000">
          <w:rPr>
            <w:rFonts w:ascii="Times New Roman" w:cs="Times New Roman" w:eastAsia="Times New Roman" w:hAnsi="Times New Roman"/>
            <w:b w:val="0"/>
            <w:bCs w:val="0"/>
            <w:i w:val="0"/>
            <w:iCs w:val="0"/>
            <w:smallCaps w:val="0"/>
            <w:strike w:val="0"/>
            <w:color w:val="000000"/>
            <w:sz w:val="28"/>
            <w:szCs w:val="28"/>
            <w:u w:val="none"/>
            <w:vertAlign w:val="baseline"/>
            <w:rtl w:val="0"/>
          </w:rPr>
          <w:t xml:space="preserve">частиною третьою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 статті 35 Закону</w:t>
      </w:r>
      <w:r w:rsidDel="00000000" w:rsidR="00000000" w:rsidRPr="00000000">
        <w:rPr>
          <w:sz w:val="28"/>
          <w:szCs w:val="28"/>
          <w:rtl w:val="0"/>
        </w:rPr>
        <w:t xml:space="preserve">;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50" w:before="0" w:line="240" w:lineRule="auto"/>
        <w:ind w:left="0" w:right="0" w:firstLine="45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vertAlign w:val="baseline"/>
        </w:rPr>
      </w:pPr>
      <w:r w:rsidDel="00000000" w:rsidR="00000000" w:rsidRPr="00000000">
        <w:rPr>
          <w:sz w:val="28"/>
          <w:szCs w:val="28"/>
          <w:rtl w:val="0"/>
        </w:rPr>
        <w:t xml:space="preserve">за особистою заявою особи. яка перебуває у кадровому резерві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50" w:before="0" w:line="240" w:lineRule="auto"/>
        <w:ind w:left="0" w:right="0" w:firstLine="45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Строк перебування кандидата у кадровому резерві закінчується у відповідний день відповідного місяця наступного року за роком зарахування його до кадрового резерву.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50" w:before="0" w:line="240" w:lineRule="auto"/>
        <w:ind w:left="0" w:right="0" w:firstLine="45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9. Служба управління персоналом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виконавчого апарату ________ обласної ради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 здійснює внесення, оновлення, моніторинг відомостей про кандидатів, а також вилучає такі відомості з кадрового резерву.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50" w:before="0" w:line="240" w:lineRule="auto"/>
        <w:ind w:left="0" w:right="0" w:firstLine="45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Моніторинг відомостей про кандидатів, включених до кадрового резерву, щодо закінчення строку їх перебування здійснюється службою управління персоналом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виконавчого апарату ________ обласної ради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 на постійній основі, але не рідше одного разу на квартал.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50" w:before="0" w:line="240" w:lineRule="auto"/>
        <w:ind w:left="0" w:right="0" w:firstLine="45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10. Кадровий резерв ведеться у паперовій та електронній формі.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За наявності в органі місцевого самоврядування інформаційної електронної системи, яка передбачає можливість підготовки електронного документа, його підписання і затвердження шляхом накладання кваліфікованого електронного підпису або удосконаленого електронного підпису, що базується на кваліфікованому сертифікаті електронного підпису керівника структурного підрозділу з питань персоналу або спеціаліста з питань персоналу (у разі відсутності структурного підрозділу), кадровий резерв може формуватися та вестися у такій інформаційній електронній системі.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50" w:before="150" w:line="240" w:lineRule="auto"/>
        <w:ind w:left="450" w:right="45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III. Організація роботи з кадровим резервом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50" w:before="0" w:line="240" w:lineRule="auto"/>
        <w:ind w:left="0" w:right="0" w:firstLine="45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1. Служба управління персоналом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виконавчого апарату ________ обласної ради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 у випадках, передбачених згідно із </w:t>
      </w:r>
      <w:hyperlink r:id="rId13">
        <w:r w:rsidDel="00000000" w:rsidR="00000000" w:rsidRPr="00000000">
          <w:rPr>
            <w:rFonts w:ascii="Times New Roman" w:cs="Times New Roman" w:eastAsia="Times New Roman" w:hAnsi="Times New Roman"/>
            <w:b w:val="0"/>
            <w:bCs w:val="0"/>
            <w:i w:val="0"/>
            <w:iCs w:val="0"/>
            <w:smallCaps w:val="0"/>
            <w:strike w:val="0"/>
            <w:color w:val="000000"/>
            <w:sz w:val="28"/>
            <w:szCs w:val="28"/>
            <w:u w:val="none"/>
            <w:vertAlign w:val="baseline"/>
            <w:rtl w:val="0"/>
          </w:rPr>
          <w:t xml:space="preserve">частиною першою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 або </w:t>
      </w:r>
      <w:hyperlink r:id="rId14">
        <w:r w:rsidDel="00000000" w:rsidR="00000000" w:rsidRPr="00000000">
          <w:rPr>
            <w:rFonts w:ascii="Times New Roman" w:cs="Times New Roman" w:eastAsia="Times New Roman" w:hAnsi="Times New Roman"/>
            <w:b w:val="0"/>
            <w:bCs w:val="0"/>
            <w:i w:val="0"/>
            <w:iCs w:val="0"/>
            <w:smallCaps w:val="0"/>
            <w:strike w:val="0"/>
            <w:color w:val="000000"/>
            <w:sz w:val="28"/>
            <w:szCs w:val="28"/>
            <w:u w:val="none"/>
            <w:vertAlign w:val="baseline"/>
            <w:rtl w:val="0"/>
          </w:rPr>
          <w:t xml:space="preserve">третьою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 статті 27 Закону, протягом 1 робочого дня повідомляє голову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 _______ обласної ради або керуючого  справами виконавчого апарату _______ обласної ради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 про кандидата, зарахованого до кадрового резерву, що має право на призначення на відповідну посаду без конкурсу.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50" w:before="0" w:line="240" w:lineRule="auto"/>
        <w:ind w:left="0" w:right="0" w:firstLine="45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2. Служба управління персоналом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виконавчого апарату ________ обласної ради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 не пізніше, ніж як на другий робочий день з дати, коли відповідна посада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у виконавчому апараті ______ обласної ради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 стала вакантною, письмово за формою, передбаченою згідно з </w:t>
      </w:r>
      <w:hyperlink w:anchor="bookmark=id.lwirf9gqtt0n">
        <w:r w:rsidDel="00000000" w:rsidR="00000000" w:rsidRPr="00000000">
          <w:rPr>
            <w:rFonts w:ascii="Times New Roman" w:cs="Times New Roman" w:eastAsia="Times New Roman" w:hAnsi="Times New Roman"/>
            <w:b w:val="0"/>
            <w:bCs w:val="0"/>
            <w:i w:val="0"/>
            <w:iCs w:val="0"/>
            <w:smallCaps w:val="0"/>
            <w:strike w:val="0"/>
            <w:color w:val="000000"/>
            <w:sz w:val="28"/>
            <w:szCs w:val="28"/>
            <w:u w:val="none"/>
            <w:vertAlign w:val="baseline"/>
            <w:rtl w:val="0"/>
          </w:rPr>
          <w:t xml:space="preserve">додатком 2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 до цього Порядку, повідомляє кандидата про можливість реалізації ним передбаченого відповідно до </w:t>
      </w:r>
      <w:hyperlink r:id="rId15">
        <w:r w:rsidDel="00000000" w:rsidR="00000000" w:rsidRPr="00000000">
          <w:rPr>
            <w:rFonts w:ascii="Times New Roman" w:cs="Times New Roman" w:eastAsia="Times New Roman" w:hAnsi="Times New Roman"/>
            <w:b w:val="0"/>
            <w:bCs w:val="0"/>
            <w:i w:val="0"/>
            <w:iCs w:val="0"/>
            <w:smallCaps w:val="0"/>
            <w:strike w:val="0"/>
            <w:color w:val="000000"/>
            <w:sz w:val="28"/>
            <w:szCs w:val="28"/>
            <w:u w:val="none"/>
            <w:vertAlign w:val="baseline"/>
            <w:rtl w:val="0"/>
          </w:rPr>
          <w:t xml:space="preserve">частини першо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ї або </w:t>
      </w:r>
      <w:hyperlink r:id="rId16">
        <w:r w:rsidDel="00000000" w:rsidR="00000000" w:rsidRPr="00000000">
          <w:rPr>
            <w:rFonts w:ascii="Times New Roman" w:cs="Times New Roman" w:eastAsia="Times New Roman" w:hAnsi="Times New Roman"/>
            <w:b w:val="0"/>
            <w:bCs w:val="0"/>
            <w:i w:val="0"/>
            <w:iCs w:val="0"/>
            <w:smallCaps w:val="0"/>
            <w:strike w:val="0"/>
            <w:color w:val="000000"/>
            <w:sz w:val="28"/>
            <w:szCs w:val="28"/>
            <w:u w:val="none"/>
            <w:vertAlign w:val="baseline"/>
            <w:rtl w:val="0"/>
          </w:rPr>
          <w:t xml:space="preserve">третьо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ї статті 27 Закону відкладеного права другого за результатами конкурсу кандидата на зайняття посади службовця місцевого самоврядування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у виконавчому апараті ______ обласної ради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50" w:before="0" w:line="240" w:lineRule="auto"/>
        <w:ind w:left="0" w:right="0" w:firstLine="45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Зазначене письмове повідомлення надсилається одним із доступних способів, який обраний кандидатом (зокрема технічними засобами електронних комунікацій).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50" w:before="0" w:line="240" w:lineRule="auto"/>
        <w:ind w:left="0" w:right="0" w:firstLine="45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У разі призначення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у виконавчому апараті ______ обласної ради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 кандидата на посаду службовця місцевого самоврядування відповідно до </w:t>
      </w:r>
      <w:hyperlink r:id="rId17">
        <w:r w:rsidDel="00000000" w:rsidR="00000000" w:rsidRPr="00000000">
          <w:rPr>
            <w:rFonts w:ascii="Times New Roman" w:cs="Times New Roman" w:eastAsia="Times New Roman" w:hAnsi="Times New Roman"/>
            <w:b w:val="0"/>
            <w:bCs w:val="0"/>
            <w:i w:val="0"/>
            <w:iCs w:val="0"/>
            <w:smallCaps w:val="0"/>
            <w:strike w:val="0"/>
            <w:color w:val="000000"/>
            <w:sz w:val="28"/>
            <w:szCs w:val="28"/>
            <w:u w:val="none"/>
            <w:vertAlign w:val="baseline"/>
            <w:rtl w:val="0"/>
          </w:rPr>
          <w:t xml:space="preserve">частини першої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 або </w:t>
      </w:r>
      <w:hyperlink r:id="rId18">
        <w:r w:rsidDel="00000000" w:rsidR="00000000" w:rsidRPr="00000000">
          <w:rPr>
            <w:rFonts w:ascii="Times New Roman" w:cs="Times New Roman" w:eastAsia="Times New Roman" w:hAnsi="Times New Roman"/>
            <w:b w:val="0"/>
            <w:bCs w:val="0"/>
            <w:i w:val="0"/>
            <w:iCs w:val="0"/>
            <w:smallCaps w:val="0"/>
            <w:strike w:val="0"/>
            <w:color w:val="000000"/>
            <w:sz w:val="28"/>
            <w:szCs w:val="28"/>
            <w:u w:val="none"/>
            <w:vertAlign w:val="baseline"/>
            <w:rtl w:val="0"/>
          </w:rPr>
          <w:t xml:space="preserve">третьої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 статті 27 Закону, служба управління персоналом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виконавчого апарату ______ обласної ради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 протягом 3 робочих днів з дати такого призначення оновлює відповідні відомості у кадровому резерві.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50" w:before="0" w:line="240" w:lineRule="auto"/>
        <w:ind w:left="0" w:right="0" w:firstLine="45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3. Протягом строку перебування у кадровому резерві кандидат згідно з рішенням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керуючого справами виконавчого апарату _______ обласної ради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 може бути призначений (за його згодою) на рівнозначну або нижчу посаду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у виконавчому апараті _________ обласної ради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 з урахуванням його професійної компетентності, передбаченої відповідно до </w:t>
      </w:r>
      <w:hyperlink r:id="rId19">
        <w:r w:rsidDel="00000000" w:rsidR="00000000" w:rsidRPr="00000000">
          <w:rPr>
            <w:rFonts w:ascii="Times New Roman" w:cs="Times New Roman" w:eastAsia="Times New Roman" w:hAnsi="Times New Roman"/>
            <w:b w:val="0"/>
            <w:bCs w:val="0"/>
            <w:i w:val="0"/>
            <w:iCs w:val="0"/>
            <w:smallCaps w:val="0"/>
            <w:strike w:val="0"/>
            <w:color w:val="000000"/>
            <w:sz w:val="28"/>
            <w:szCs w:val="28"/>
            <w:u w:val="none"/>
            <w:vertAlign w:val="baseline"/>
            <w:rtl w:val="0"/>
          </w:rPr>
          <w:t xml:space="preserve">статті 19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 Закону.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50" w:before="0" w:line="240" w:lineRule="auto"/>
        <w:ind w:left="0" w:right="0" w:firstLine="45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Протягом строку перебування у кадровому резерві на посаду керуючого справами виконавчого апарату _______ обласної ради кандидат згідно з рішенням керуючого справами виконавчого апарату _______ обласної ради може бути призначений (за його згодою) на нижчу посаду у виконавчому апараті _________ обласної ради з урахуванням його професійної компетентності, передбаченої відповідно до положень </w:t>
      </w:r>
      <w:hyperlink r:id="rId20">
        <w:r w:rsidDel="00000000" w:rsidR="00000000" w:rsidRPr="00000000">
          <w:rPr>
            <w:rFonts w:ascii="Times New Roman" w:cs="Times New Roman" w:eastAsia="Times New Roman" w:hAnsi="Times New Roman"/>
            <w:b w:val="0"/>
            <w:bCs w:val="0"/>
            <w:i w:val="0"/>
            <w:iCs w:val="0"/>
            <w:smallCaps w:val="0"/>
            <w:strike w:val="0"/>
            <w:color w:val="000000"/>
            <w:sz w:val="28"/>
            <w:szCs w:val="28"/>
            <w:u w:val="none"/>
            <w:vertAlign w:val="baseline"/>
            <w:rtl w:val="0"/>
          </w:rPr>
          <w:t xml:space="preserve">статті 19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 Закону.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50" w:before="0" w:line="240" w:lineRule="auto"/>
        <w:ind w:left="0" w:right="0" w:firstLine="45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За запитом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керуючого справами виконавчого апарату ______ обласної ради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 служба управління персоналом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виконавчого апарату ______ обласної ради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 пропонує кандидата(ів) з урахуванням вимог до професійної компетентності для прийняття ним рішення щодо призначення на рівнозначну або нижчу посаду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у виконавчому апараті ______ обласної ради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50" w:before="0" w:line="240" w:lineRule="auto"/>
        <w:ind w:left="0" w:right="0" w:firstLine="45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За результатами розгляду відомостей про кандидата(ів)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керуючий справами виконавчого апарату ______ обласної ради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 з урахуванням професійної компетентності кандидата повідомляє службу управління персоналом про можливість призначення кандидата (за його згодою) на рівнозначну або нижчу посаду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у виконавчому апараті ______ обласної ради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. Служба управління персоналом у порядку, визначеному згідно з </w:t>
      </w:r>
      <w:hyperlink w:anchor="bookmark=id.z08slxulovla">
        <w:r w:rsidDel="00000000" w:rsidR="00000000" w:rsidRPr="00000000">
          <w:rPr>
            <w:rFonts w:ascii="Times New Roman" w:cs="Times New Roman" w:eastAsia="Times New Roman" w:hAnsi="Times New Roman"/>
            <w:b w:val="0"/>
            <w:bCs w:val="0"/>
            <w:i w:val="0"/>
            <w:iCs w:val="0"/>
            <w:smallCaps w:val="0"/>
            <w:strike w:val="0"/>
            <w:color w:val="000000"/>
            <w:sz w:val="28"/>
            <w:szCs w:val="28"/>
            <w:u w:val="none"/>
            <w:vertAlign w:val="baseline"/>
            <w:rtl w:val="0"/>
          </w:rPr>
          <w:t xml:space="preserve">пунктом 2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 цього розділу, письмово за формою, передбаченою згідно </w:t>
      </w:r>
      <w:hyperlink w:anchor="bookmark=id.ltmykrtw1ajs">
        <w:r w:rsidDel="00000000" w:rsidR="00000000" w:rsidRPr="00000000">
          <w:rPr>
            <w:rFonts w:ascii="Times New Roman" w:cs="Times New Roman" w:eastAsia="Times New Roman" w:hAnsi="Times New Roman"/>
            <w:b w:val="0"/>
            <w:bCs w:val="0"/>
            <w:i w:val="0"/>
            <w:iCs w:val="0"/>
            <w:smallCaps w:val="0"/>
            <w:strike w:val="0"/>
            <w:color w:val="000000"/>
            <w:sz w:val="28"/>
            <w:szCs w:val="28"/>
            <w:u w:val="none"/>
            <w:vertAlign w:val="baseline"/>
            <w:rtl w:val="0"/>
          </w:rPr>
          <w:t xml:space="preserve">додатком 3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 до цього Порядку, повідомляє кандидата про можливість зайняття ним такої посади.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50" w:before="0" w:line="240" w:lineRule="auto"/>
        <w:ind w:left="0" w:right="0" w:firstLine="45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Кандидат за результатами розгляду такого повідомлення інформує службу управління персоналом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виконавчого апарату ______ обласної ради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 про свою згоду бути призначеним на рівнозначну чи нижчу посаду та надсилає документи, передбачені згідно з </w:t>
      </w:r>
      <w:hyperlink r:id="rId21">
        <w:r w:rsidDel="00000000" w:rsidR="00000000" w:rsidRPr="00000000">
          <w:rPr>
            <w:rFonts w:ascii="Times New Roman" w:cs="Times New Roman" w:eastAsia="Times New Roman" w:hAnsi="Times New Roman"/>
            <w:b w:val="0"/>
            <w:bCs w:val="0"/>
            <w:i w:val="0"/>
            <w:iCs w:val="0"/>
            <w:smallCaps w:val="0"/>
            <w:strike w:val="0"/>
            <w:color w:val="000000"/>
            <w:sz w:val="28"/>
            <w:szCs w:val="28"/>
            <w:u w:val="none"/>
            <w:vertAlign w:val="baseline"/>
            <w:rtl w:val="0"/>
          </w:rPr>
          <w:t xml:space="preserve">частиною другою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 статті 28 Закону. Відповідь та документи надаються кандидатом до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виконавчого апарату ______ обласної ради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 протягом 14 календарних днів з дати отримання такого повідомлення.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50" w:before="0" w:line="240" w:lineRule="auto"/>
        <w:ind w:left="0" w:right="0" w:firstLine="45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Повідомлення служби управління персоналом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 виконавчого апарату ______ обласної ради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 про призначення кандидата на посаду службовця місцевого самоврядування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у виконавчому апараті ______ обласної ради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 відповідно до </w:t>
      </w:r>
      <w:hyperlink r:id="rId22">
        <w:r w:rsidDel="00000000" w:rsidR="00000000" w:rsidRPr="00000000">
          <w:rPr>
            <w:rFonts w:ascii="Times New Roman" w:cs="Times New Roman" w:eastAsia="Times New Roman" w:hAnsi="Times New Roman"/>
            <w:b w:val="0"/>
            <w:bCs w:val="0"/>
            <w:i w:val="0"/>
            <w:iCs w:val="0"/>
            <w:smallCaps w:val="0"/>
            <w:strike w:val="0"/>
            <w:color w:val="000000"/>
            <w:sz w:val="28"/>
            <w:szCs w:val="28"/>
            <w:u w:val="none"/>
            <w:vertAlign w:val="baseline"/>
            <w:rtl w:val="0"/>
          </w:rPr>
          <w:t xml:space="preserve">частини другої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 статті 35 Закону здійснюється у порядку, передбаченому </w:t>
      </w:r>
      <w:r w:rsidDel="00000000" w:rsidR="00000000" w:rsidRPr="00000000">
        <w:rPr>
          <w:sz w:val="28"/>
          <w:szCs w:val="28"/>
          <w:rtl w:val="0"/>
        </w:rPr>
        <w:t xml:space="preserve">з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гідно з </w:t>
      </w:r>
      <w:hyperlink w:anchor="bookmark=id.7otrtppzz7ne">
        <w:r w:rsidDel="00000000" w:rsidR="00000000" w:rsidRPr="00000000">
          <w:rPr>
            <w:rFonts w:ascii="Times New Roman" w:cs="Times New Roman" w:eastAsia="Times New Roman" w:hAnsi="Times New Roman"/>
            <w:b w:val="0"/>
            <w:bCs w:val="0"/>
            <w:i w:val="0"/>
            <w:iCs w:val="0"/>
            <w:smallCaps w:val="0"/>
            <w:strike w:val="0"/>
            <w:color w:val="000000"/>
            <w:sz w:val="28"/>
            <w:szCs w:val="28"/>
            <w:u w:val="none"/>
            <w:vertAlign w:val="baseline"/>
            <w:rtl w:val="0"/>
          </w:rPr>
          <w:t xml:space="preserve">абзацом третім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 пункту 2 цього розділу.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50" w:before="0" w:line="240" w:lineRule="auto"/>
        <w:ind w:left="0" w:right="0" w:firstLine="45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4. Кандидат продовжує перебувати у кадровому резерві до закінчення річного строку у випадку: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50" w:before="0" w:line="240" w:lineRule="auto"/>
        <w:ind w:left="0" w:right="0" w:firstLine="45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відмови від призначення на посаду відповідно до </w:t>
      </w:r>
      <w:hyperlink r:id="rId23">
        <w:r w:rsidDel="00000000" w:rsidR="00000000" w:rsidRPr="00000000">
          <w:rPr>
            <w:rFonts w:ascii="Times New Roman" w:cs="Times New Roman" w:eastAsia="Times New Roman" w:hAnsi="Times New Roman"/>
            <w:b w:val="0"/>
            <w:bCs w:val="0"/>
            <w:i w:val="0"/>
            <w:iCs w:val="0"/>
            <w:smallCaps w:val="0"/>
            <w:strike w:val="0"/>
            <w:color w:val="000000"/>
            <w:sz w:val="28"/>
            <w:szCs w:val="28"/>
            <w:u w:val="none"/>
            <w:vertAlign w:val="baseline"/>
            <w:rtl w:val="0"/>
          </w:rPr>
          <w:t xml:space="preserve">частини першої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 або </w:t>
      </w:r>
      <w:hyperlink r:id="rId24">
        <w:r w:rsidDel="00000000" w:rsidR="00000000" w:rsidRPr="00000000">
          <w:rPr>
            <w:rFonts w:ascii="Times New Roman" w:cs="Times New Roman" w:eastAsia="Times New Roman" w:hAnsi="Times New Roman"/>
            <w:b w:val="0"/>
            <w:bCs w:val="0"/>
            <w:i w:val="0"/>
            <w:iCs w:val="0"/>
            <w:smallCaps w:val="0"/>
            <w:strike w:val="0"/>
            <w:color w:val="000000"/>
            <w:sz w:val="28"/>
            <w:szCs w:val="28"/>
            <w:u w:val="none"/>
            <w:vertAlign w:val="baseline"/>
            <w:rtl w:val="0"/>
          </w:rPr>
          <w:t xml:space="preserve">третьої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 статті 27, або </w:t>
      </w:r>
      <w:hyperlink r:id="rId25">
        <w:r w:rsidDel="00000000" w:rsidR="00000000" w:rsidRPr="00000000">
          <w:rPr>
            <w:rFonts w:ascii="Times New Roman" w:cs="Times New Roman" w:eastAsia="Times New Roman" w:hAnsi="Times New Roman"/>
            <w:b w:val="0"/>
            <w:bCs w:val="0"/>
            <w:i w:val="0"/>
            <w:iCs w:val="0"/>
            <w:smallCaps w:val="0"/>
            <w:strike w:val="0"/>
            <w:color w:val="000000"/>
            <w:sz w:val="28"/>
            <w:szCs w:val="28"/>
            <w:u w:val="none"/>
            <w:vertAlign w:val="baseline"/>
            <w:rtl w:val="0"/>
          </w:rPr>
          <w:t xml:space="preserve">частини другої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 статті 35 Закону;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50" w:before="0" w:line="240" w:lineRule="auto"/>
        <w:ind w:left="0" w:right="0" w:firstLine="450"/>
        <w:jc w:val="both"/>
        <w:rPr>
          <w:i w:val="0"/>
          <w:iCs w:val="0"/>
          <w:smallCaps w:val="0"/>
          <w:strike w:val="0"/>
          <w:sz w:val="28"/>
          <w:szCs w:val="28"/>
          <w:u w:val="none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sz w:val="28"/>
          <w:szCs w:val="28"/>
          <w:u w:val="none"/>
          <w:vertAlign w:val="baseline"/>
          <w:rtl w:val="0"/>
        </w:rPr>
        <w:t xml:space="preserve">призначення на посаду відповідно до </w:t>
      </w:r>
      <w:hyperlink r:id="rId26">
        <w:r w:rsidDel="00000000" w:rsidR="00000000" w:rsidRPr="00000000">
          <w:rPr>
            <w:i w:val="0"/>
            <w:iCs w:val="0"/>
            <w:smallCaps w:val="0"/>
            <w:strike w:val="0"/>
            <w:sz w:val="28"/>
            <w:szCs w:val="28"/>
            <w:u w:val="none"/>
            <w:vertAlign w:val="baseline"/>
            <w:rtl w:val="0"/>
          </w:rPr>
          <w:t xml:space="preserve">частини другої</w:t>
        </w:r>
      </w:hyperlink>
      <w:r w:rsidDel="00000000" w:rsidR="00000000" w:rsidRPr="00000000">
        <w:rPr>
          <w:i w:val="0"/>
          <w:iCs w:val="0"/>
          <w:smallCaps w:val="0"/>
          <w:strike w:val="0"/>
          <w:sz w:val="28"/>
          <w:szCs w:val="28"/>
          <w:u w:val="none"/>
          <w:vertAlign w:val="baseline"/>
          <w:rtl w:val="0"/>
        </w:rPr>
        <w:t xml:space="preserve"> статті 35 Закону.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50" w:before="0" w:line="240" w:lineRule="auto"/>
        <w:ind w:left="0" w:right="0" w:firstLine="45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5. </w:t>
      </w:r>
      <w:r w:rsidDel="00000000" w:rsidR="00000000" w:rsidRPr="00000000">
        <w:rPr>
          <w:sz w:val="28"/>
          <w:szCs w:val="28"/>
          <w:highlight w:val="white"/>
          <w:rtl w:val="0"/>
        </w:rPr>
        <w:t xml:space="preserve">Під час перебування в кадровому резерві з особами, включеними до кадрового резерву, за рішенням керівника служби можуть здійснюватися організаційні заходи, спрямовані на формування та розвиток професійної готовності до зайняття відповідних посад.</w:t>
      </w:r>
      <w:r w:rsidDel="00000000" w:rsidR="00000000" w:rsidRPr="00000000">
        <w:rPr>
          <w:sz w:val="28"/>
          <w:szCs w:val="28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hd w:fill="ffffff" w:val="clear"/>
        <w:spacing w:before="120" w:lineRule="auto"/>
        <w:ind w:left="567" w:firstLine="0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Керуюча справами </w:t>
        <w:br w:type="textWrapping"/>
        <w:t xml:space="preserve">виконавчого апарату обласної ради </w:t>
        <w:tab/>
        <w:t xml:space="preserve">        Іванна СИДОРЕНКО</w:t>
      </w:r>
    </w:p>
    <w:p w:rsidR="00000000" w:rsidDel="00000000" w:rsidP="00000000" w:rsidRDefault="00000000" w:rsidRPr="00000000" w14:paraId="00000037">
      <w:pPr>
        <w:rPr/>
        <w:sectPr>
          <w:headerReference r:id="rId27" w:type="default"/>
          <w:pgSz w:h="15840" w:w="12240" w:orient="portrait"/>
          <w:pgMar w:bottom="1133.8582677165355" w:top="1133.8582677165355" w:left="1700.7874015748032" w:right="566.9291338582677" w:header="720" w:footer="720"/>
          <w:pgNumType w:start="1"/>
          <w:titlePg w:val="1"/>
        </w:sect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900"/>
        </w:tabs>
        <w:spacing w:after="450" w:before="300" w:line="240" w:lineRule="auto"/>
        <w:ind w:left="8647" w:right="45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Додаток 1 </w:t>
        <w:br w:type="textWrapping"/>
        <w:t xml:space="preserve">до Порядку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формування і організації роботи з кадровим резервом у виконавчому апараті __________ обласної ради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(пункт 5 розділу ІІ)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50" w:before="150" w:line="240" w:lineRule="auto"/>
        <w:ind w:left="450" w:right="45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hyperlink r:id="rId28">
        <w:r w:rsidDel="00000000" w:rsidR="00000000" w:rsidRPr="00000000">
          <w:rPr>
            <w:rFonts w:ascii="Times New Roman" w:cs="Times New Roman" w:eastAsia="Times New Roman" w:hAnsi="Times New Roman"/>
            <w:b w:val="1"/>
            <w:bCs w:val="1"/>
            <w:i w:val="0"/>
            <w:iCs w:val="0"/>
            <w:smallCaps w:val="0"/>
            <w:strike w:val="0"/>
            <w:color w:val="000000"/>
            <w:sz w:val="28"/>
            <w:szCs w:val="28"/>
            <w:u w:val="none"/>
            <w:vertAlign w:val="baseline"/>
            <w:rtl w:val="0"/>
          </w:rPr>
          <w:t xml:space="preserve">КАДРОВИЙ РЕЗЕРВ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виконавчого апарату ________ обласної ради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widowControl w:val="0"/>
        <w:tabs>
          <w:tab w:val="right" w:leader="none" w:pos="7710"/>
        </w:tabs>
        <w:spacing w:after="113" w:before="17" w:line="257" w:lineRule="auto"/>
        <w:jc w:val="center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180" w:bottomFromText="180" w:vertAnchor="text" w:horzAnchor="text" w:tblpX="-849.0000000000003" w:tblpY="0"/>
        <w:tblW w:w="15720.0" w:type="dxa"/>
        <w:jc w:val="left"/>
        <w:tblInd w:w="-572.0" w:type="dxa"/>
        <w:tblLayout w:type="fixed"/>
        <w:tblLook w:val="0000"/>
      </w:tblPr>
      <w:tblGrid>
        <w:gridCol w:w="540"/>
        <w:gridCol w:w="855"/>
        <w:gridCol w:w="1275"/>
        <w:gridCol w:w="1140"/>
        <w:gridCol w:w="1785"/>
        <w:gridCol w:w="1605"/>
        <w:gridCol w:w="990"/>
        <w:gridCol w:w="990"/>
        <w:gridCol w:w="1560"/>
        <w:gridCol w:w="855"/>
        <w:gridCol w:w="975"/>
        <w:gridCol w:w="960"/>
        <w:gridCol w:w="810"/>
        <w:gridCol w:w="1380"/>
        <w:tblGridChange w:id="0">
          <w:tblGrid>
            <w:gridCol w:w="540"/>
            <w:gridCol w:w="855"/>
            <w:gridCol w:w="1275"/>
            <w:gridCol w:w="1140"/>
            <w:gridCol w:w="1785"/>
            <w:gridCol w:w="1605"/>
            <w:gridCol w:w="990"/>
            <w:gridCol w:w="990"/>
            <w:gridCol w:w="1560"/>
            <w:gridCol w:w="855"/>
            <w:gridCol w:w="975"/>
            <w:gridCol w:w="960"/>
            <w:gridCol w:w="810"/>
            <w:gridCol w:w="1380"/>
          </w:tblGrid>
        </w:tblGridChange>
      </w:tblGrid>
      <w:tr>
        <w:trPr>
          <w:cantSplit w:val="0"/>
          <w:trHeight w:val="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7.0" w:type="dxa"/>
              <w:left w:w="28.0" w:type="dxa"/>
              <w:bottom w:w="57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widowControl w:val="0"/>
              <w:tabs>
                <w:tab w:val="right" w:leader="none" w:pos="6350"/>
              </w:tabs>
              <w:spacing w:line="252.00000000000003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№</w:t>
              <w:br w:type="textWrapping"/>
              <w:t xml:space="preserve">п/п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7.0" w:type="dxa"/>
              <w:left w:w="28.0" w:type="dxa"/>
              <w:bottom w:w="57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widowControl w:val="0"/>
              <w:tabs>
                <w:tab w:val="right" w:leader="none" w:pos="6350"/>
              </w:tabs>
              <w:spacing w:line="252.00000000000003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Прізвище, </w:t>
              <w:br w:type="textWrapping"/>
              <w:t xml:space="preserve">власне ім’я </w:t>
              <w:br w:type="textWrapping"/>
              <w:t xml:space="preserve">та по батькові </w:t>
              <w:br w:type="textWrapping"/>
              <w:t xml:space="preserve">(за наявності)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7.0" w:type="dxa"/>
              <w:left w:w="28.0" w:type="dxa"/>
              <w:bottom w:w="57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widowControl w:val="0"/>
              <w:tabs>
                <w:tab w:val="right" w:leader="none" w:pos="6350"/>
              </w:tabs>
              <w:spacing w:line="252.00000000000003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Ступінь </w:t>
              <w:br w:type="textWrapping"/>
              <w:t xml:space="preserve">вищої освіти </w:t>
              <w:br w:type="textWrapping"/>
              <w:t xml:space="preserve">(галузь знань/</w:t>
              <w:br w:type="textWrapping"/>
              <w:t xml:space="preserve">спеціальність/</w:t>
              <w:br w:type="textWrapping"/>
              <w:t xml:space="preserve">спеціалізація)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7.0" w:type="dxa"/>
              <w:left w:w="28.0" w:type="dxa"/>
              <w:bottom w:w="57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widowControl w:val="0"/>
              <w:tabs>
                <w:tab w:val="right" w:leader="none" w:pos="6350"/>
              </w:tabs>
              <w:spacing w:line="252.00000000000003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Загальний </w:t>
              <w:br w:type="textWrapping"/>
              <w:t xml:space="preserve">досвід </w:t>
              <w:br w:type="textWrapping"/>
              <w:t xml:space="preserve">роботи </w:t>
              <w:br w:type="textWrapping"/>
              <w:t xml:space="preserve">(за наявності)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7.0" w:type="dxa"/>
              <w:left w:w="28.0" w:type="dxa"/>
              <w:bottom w:w="57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widowControl w:val="0"/>
              <w:tabs>
                <w:tab w:val="right" w:leader="none" w:pos="6350"/>
              </w:tabs>
              <w:spacing w:line="252.00000000000003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Досвід роботи </w:t>
              <w:br w:type="textWrapping"/>
              <w:t xml:space="preserve">кандидата в органах </w:t>
              <w:br w:type="textWrapping"/>
              <w:t xml:space="preserve">місцевого самоврядування, </w:t>
              <w:br w:type="textWrapping"/>
              <w:t xml:space="preserve">на посадах державної служби, </w:t>
              <w:br w:type="textWrapping"/>
              <w:t xml:space="preserve">досвід роботи на керівних </w:t>
              <w:br w:type="textWrapping"/>
              <w:t xml:space="preserve">посадах підприємств, установ </w:t>
              <w:br w:type="textWrapping"/>
              <w:t xml:space="preserve">та організацій (за наявності)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7.0" w:type="dxa"/>
              <w:left w:w="28.0" w:type="dxa"/>
              <w:bottom w:w="57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widowControl w:val="0"/>
              <w:tabs>
                <w:tab w:val="right" w:leader="none" w:pos="6350"/>
              </w:tabs>
              <w:spacing w:line="252.00000000000003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Рівень володіння </w:t>
              <w:br w:type="textWrapping"/>
              <w:t xml:space="preserve">іноземною мовою </w:t>
              <w:br w:type="textWrapping"/>
              <w:t xml:space="preserve">(за наявності), </w:t>
              <w:br w:type="textWrapping"/>
              <w:t xml:space="preserve">знання мови </w:t>
              <w:br w:type="textWrapping"/>
              <w:t xml:space="preserve">корінного народу </w:t>
              <w:br w:type="textWrapping"/>
              <w:t xml:space="preserve">або мови національних </w:t>
              <w:br w:type="textWrapping"/>
              <w:t xml:space="preserve">меншин України </w:t>
              <w:br w:type="textWrapping"/>
              <w:t xml:space="preserve">(за наявності)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7.0" w:type="dxa"/>
              <w:left w:w="28.0" w:type="dxa"/>
              <w:bottom w:w="57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widowControl w:val="0"/>
              <w:tabs>
                <w:tab w:val="right" w:leader="none" w:pos="6350"/>
              </w:tabs>
              <w:spacing w:line="252.00000000000003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Виконавчий апарат________ обласної ради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7.0" w:type="dxa"/>
              <w:left w:w="28.0" w:type="dxa"/>
              <w:bottom w:w="57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widowControl w:val="0"/>
              <w:tabs>
                <w:tab w:val="right" w:leader="none" w:pos="6350"/>
              </w:tabs>
              <w:spacing w:line="252.00000000000003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Посада, </w:t>
              <w:br w:type="textWrapping"/>
              <w:t xml:space="preserve">на яку кандидат </w:t>
              <w:br w:type="textWrapping"/>
              <w:t xml:space="preserve">проходив конкурс </w:t>
              <w:br w:type="textWrapping"/>
              <w:t xml:space="preserve">(категорія/</w:t>
              <w:br w:type="textWrapping"/>
              <w:t xml:space="preserve">підкатегорія)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7.0" w:type="dxa"/>
              <w:left w:w="28.0" w:type="dxa"/>
              <w:bottom w:w="57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widowControl w:val="0"/>
              <w:tabs>
                <w:tab w:val="right" w:leader="none" w:pos="6350"/>
              </w:tabs>
              <w:spacing w:line="252.00000000000003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Вимоги до професійної </w:t>
              <w:br w:type="textWrapping"/>
              <w:t xml:space="preserve">компетентності кандидата </w:t>
              <w:br w:type="textWrapping"/>
              <w:t xml:space="preserve">на зайняття посади, </w:t>
              <w:br w:type="textWrapping"/>
              <w:t xml:space="preserve">які оцінювалися </w:t>
              <w:br w:type="textWrapping"/>
              <w:t xml:space="preserve">під час проходження </w:t>
              <w:br w:type="textWrapping"/>
              <w:t xml:space="preserve">конкурсу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7.0" w:type="dxa"/>
              <w:left w:w="28.0" w:type="dxa"/>
              <w:bottom w:w="57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widowControl w:val="0"/>
              <w:tabs>
                <w:tab w:val="right" w:leader="none" w:pos="6350"/>
              </w:tabs>
              <w:spacing w:line="252.00000000000003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Контактна </w:t>
              <w:br w:type="textWrapping"/>
              <w:t xml:space="preserve">інформація </w:t>
              <w:br w:type="textWrapping"/>
              <w:t xml:space="preserve">кандидата </w:t>
              <w:br w:type="textWrapping"/>
              <w:t xml:space="preserve">та спосіб </w:t>
              <w:br w:type="textWrapping"/>
              <w:t xml:space="preserve">комунікації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7.0" w:type="dxa"/>
              <w:left w:w="28.0" w:type="dxa"/>
              <w:bottom w:w="57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widowControl w:val="0"/>
              <w:tabs>
                <w:tab w:val="right" w:leader="none" w:pos="6350"/>
              </w:tabs>
              <w:spacing w:line="252.00000000000003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Підстава </w:t>
              <w:br w:type="textWrapping"/>
              <w:t xml:space="preserve">та дата </w:t>
              <w:br w:type="textWrapping"/>
              <w:t xml:space="preserve">зарахування </w:t>
              <w:br w:type="textWrapping"/>
              <w:t xml:space="preserve">до кадрового </w:t>
              <w:br w:type="textWrapping"/>
              <w:t xml:space="preserve">резерву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7.0" w:type="dxa"/>
              <w:left w:w="28.0" w:type="dxa"/>
              <w:bottom w:w="57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widowControl w:val="0"/>
              <w:tabs>
                <w:tab w:val="right" w:leader="none" w:pos="6350"/>
              </w:tabs>
              <w:spacing w:line="252.00000000000003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Дата </w:t>
              <w:br w:type="textWrapping"/>
              <w:t xml:space="preserve">закінчення </w:t>
              <w:br w:type="textWrapping"/>
              <w:t xml:space="preserve">перебування </w:t>
              <w:br w:type="textWrapping"/>
              <w:t xml:space="preserve">у кадровому </w:t>
              <w:br w:type="textWrapping"/>
              <w:t xml:space="preserve">резерві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7.0" w:type="dxa"/>
              <w:left w:w="28.0" w:type="dxa"/>
              <w:bottom w:w="57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widowControl w:val="0"/>
              <w:tabs>
                <w:tab w:val="right" w:leader="none" w:pos="6350"/>
              </w:tabs>
              <w:spacing w:line="252.00000000000003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Підстава </w:t>
              <w:br w:type="textWrapping"/>
              <w:t xml:space="preserve">та дата </w:t>
              <w:br w:type="textWrapping"/>
              <w:t xml:space="preserve">внесення </w:t>
              <w:br w:type="textWrapping"/>
              <w:t xml:space="preserve">змін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7.0" w:type="dxa"/>
              <w:left w:w="28.0" w:type="dxa"/>
              <w:bottom w:w="57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widowControl w:val="0"/>
              <w:tabs>
                <w:tab w:val="right" w:leader="none" w:pos="6350"/>
              </w:tabs>
              <w:spacing w:line="252.00000000000003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Підстава </w:t>
              <w:br w:type="textWrapping"/>
              <w:t xml:space="preserve">та дата </w:t>
              <w:br w:type="textWrapping"/>
              <w:t xml:space="preserve">виключення </w:t>
              <w:br w:type="textWrapping"/>
              <w:t xml:space="preserve">з кадрового </w:t>
              <w:br w:type="textWrapping"/>
              <w:t xml:space="preserve">резерву</w:t>
            </w:r>
          </w:p>
        </w:tc>
      </w:tr>
      <w:tr>
        <w:trPr>
          <w:cantSplit w:val="0"/>
          <w:trHeight w:val="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7.0" w:type="dxa"/>
              <w:left w:w="28.0" w:type="dxa"/>
              <w:bottom w:w="57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widowControl w:val="0"/>
              <w:tabs>
                <w:tab w:val="right" w:leader="none" w:pos="6350"/>
              </w:tabs>
              <w:spacing w:line="252.00000000000003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7.0" w:type="dxa"/>
              <w:left w:w="28.0" w:type="dxa"/>
              <w:bottom w:w="57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widowControl w:val="0"/>
              <w:tabs>
                <w:tab w:val="right" w:leader="none" w:pos="6350"/>
              </w:tabs>
              <w:spacing w:line="252.00000000000003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7.0" w:type="dxa"/>
              <w:left w:w="28.0" w:type="dxa"/>
              <w:bottom w:w="57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widowControl w:val="0"/>
              <w:tabs>
                <w:tab w:val="right" w:leader="none" w:pos="6350"/>
              </w:tabs>
              <w:spacing w:line="252.00000000000003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7.0" w:type="dxa"/>
              <w:left w:w="28.0" w:type="dxa"/>
              <w:bottom w:w="57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widowControl w:val="0"/>
              <w:tabs>
                <w:tab w:val="right" w:leader="none" w:pos="6350"/>
              </w:tabs>
              <w:spacing w:line="252.00000000000003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7.0" w:type="dxa"/>
              <w:left w:w="28.0" w:type="dxa"/>
              <w:bottom w:w="57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widowControl w:val="0"/>
              <w:tabs>
                <w:tab w:val="right" w:leader="none" w:pos="6350"/>
              </w:tabs>
              <w:spacing w:line="252.00000000000003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7.0" w:type="dxa"/>
              <w:left w:w="28.0" w:type="dxa"/>
              <w:bottom w:w="57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widowControl w:val="0"/>
              <w:tabs>
                <w:tab w:val="right" w:leader="none" w:pos="6350"/>
              </w:tabs>
              <w:spacing w:line="252.00000000000003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7.0" w:type="dxa"/>
              <w:left w:w="28.0" w:type="dxa"/>
              <w:bottom w:w="57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widowControl w:val="0"/>
              <w:tabs>
                <w:tab w:val="right" w:leader="none" w:pos="6350"/>
              </w:tabs>
              <w:spacing w:line="252.00000000000003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7.0" w:type="dxa"/>
              <w:left w:w="28.0" w:type="dxa"/>
              <w:bottom w:w="57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widowControl w:val="0"/>
              <w:tabs>
                <w:tab w:val="right" w:leader="none" w:pos="6350"/>
              </w:tabs>
              <w:spacing w:line="252.00000000000003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7.0" w:type="dxa"/>
              <w:left w:w="28.0" w:type="dxa"/>
              <w:bottom w:w="57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widowControl w:val="0"/>
              <w:tabs>
                <w:tab w:val="right" w:leader="none" w:pos="6350"/>
              </w:tabs>
              <w:spacing w:line="252.00000000000003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7.0" w:type="dxa"/>
              <w:left w:w="28.0" w:type="dxa"/>
              <w:bottom w:w="57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widowControl w:val="0"/>
              <w:tabs>
                <w:tab w:val="right" w:leader="none" w:pos="6350"/>
              </w:tabs>
              <w:spacing w:line="252.00000000000003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7.0" w:type="dxa"/>
              <w:left w:w="28.0" w:type="dxa"/>
              <w:bottom w:w="57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widowControl w:val="0"/>
              <w:tabs>
                <w:tab w:val="right" w:leader="none" w:pos="6350"/>
              </w:tabs>
              <w:spacing w:line="252.00000000000003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7.0" w:type="dxa"/>
              <w:left w:w="28.0" w:type="dxa"/>
              <w:bottom w:w="57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widowControl w:val="0"/>
              <w:tabs>
                <w:tab w:val="right" w:leader="none" w:pos="6350"/>
              </w:tabs>
              <w:spacing w:line="252.00000000000003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7.0" w:type="dxa"/>
              <w:left w:w="28.0" w:type="dxa"/>
              <w:bottom w:w="57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widowControl w:val="0"/>
              <w:tabs>
                <w:tab w:val="right" w:leader="none" w:pos="6350"/>
              </w:tabs>
              <w:spacing w:line="252.00000000000003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7.0" w:type="dxa"/>
              <w:left w:w="28.0" w:type="dxa"/>
              <w:bottom w:w="57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widowControl w:val="0"/>
              <w:tabs>
                <w:tab w:val="right" w:leader="none" w:pos="6350"/>
              </w:tabs>
              <w:spacing w:line="252.00000000000003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15</w:t>
            </w:r>
          </w:p>
        </w:tc>
      </w:tr>
      <w:tr>
        <w:trPr>
          <w:cantSplit w:val="0"/>
          <w:trHeight w:val="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7.0" w:type="dxa"/>
              <w:left w:w="28.0" w:type="dxa"/>
              <w:bottom w:w="57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7.0" w:type="dxa"/>
              <w:left w:w="28.0" w:type="dxa"/>
              <w:bottom w:w="57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5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7.0" w:type="dxa"/>
              <w:left w:w="28.0" w:type="dxa"/>
              <w:bottom w:w="57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7.0" w:type="dxa"/>
              <w:left w:w="28.0" w:type="dxa"/>
              <w:bottom w:w="57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5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7.0" w:type="dxa"/>
              <w:left w:w="28.0" w:type="dxa"/>
              <w:bottom w:w="57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7.0" w:type="dxa"/>
              <w:left w:w="28.0" w:type="dxa"/>
              <w:bottom w:w="57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7.0" w:type="dxa"/>
              <w:left w:w="28.0" w:type="dxa"/>
              <w:bottom w:w="57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5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7.0" w:type="dxa"/>
              <w:left w:w="28.0" w:type="dxa"/>
              <w:bottom w:w="57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5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7.0" w:type="dxa"/>
              <w:left w:w="28.0" w:type="dxa"/>
              <w:bottom w:w="57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5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7.0" w:type="dxa"/>
              <w:left w:w="28.0" w:type="dxa"/>
              <w:bottom w:w="57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6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7.0" w:type="dxa"/>
              <w:left w:w="28.0" w:type="dxa"/>
              <w:bottom w:w="57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7.0" w:type="dxa"/>
              <w:left w:w="28.0" w:type="dxa"/>
              <w:bottom w:w="57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6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7.0" w:type="dxa"/>
              <w:left w:w="28.0" w:type="dxa"/>
              <w:bottom w:w="57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6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7.0" w:type="dxa"/>
              <w:left w:w="28.0" w:type="dxa"/>
              <w:bottom w:w="57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6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5">
      <w:pPr>
        <w:widowControl w:val="0"/>
        <w:tabs>
          <w:tab w:val="right" w:leader="none" w:pos="7710"/>
          <w:tab w:val="right" w:leader="none" w:pos="11514"/>
        </w:tabs>
        <w:spacing w:line="257" w:lineRule="auto"/>
        <w:ind w:firstLine="283"/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5018.000000000002" w:type="dxa"/>
        <w:jc w:val="left"/>
        <w:tblInd w:w="8.0" w:type="dxa"/>
        <w:tblLayout w:type="fixed"/>
        <w:tblLook w:val="0000"/>
      </w:tblPr>
      <w:tblGrid>
        <w:gridCol w:w="4819"/>
        <w:gridCol w:w="2828"/>
        <w:gridCol w:w="7371"/>
        <w:tblGridChange w:id="0">
          <w:tblGrid>
            <w:gridCol w:w="4819"/>
            <w:gridCol w:w="2828"/>
            <w:gridCol w:w="7371"/>
          </w:tblGrid>
        </w:tblGridChange>
      </w:tblGrid>
      <w:tr>
        <w:trPr>
          <w:cantSplit w:val="0"/>
          <w:trHeight w:val="586" w:hRule="atLeast"/>
          <w:tblHeader w:val="0"/>
        </w:trPr>
        <w:tc>
          <w:tcPr>
            <w:tcMar>
              <w:top w:w="68.0" w:type="dxa"/>
              <w:left w:w="0.0" w:type="dxa"/>
              <w:bottom w:w="68.0" w:type="dxa"/>
              <w:right w:w="0.0" w:type="dxa"/>
            </w:tcMar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leader="none" w:pos="7710"/>
                <w:tab w:val="right" w:leader="none" w:pos="11514"/>
              </w:tabs>
              <w:spacing w:after="0" w:before="0" w:line="257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Керівник структурного підрозділу з питань </w:t>
              <w:br w:type="textWrapping"/>
              <w:t xml:space="preserve">персоналу або спеціаліст з питань персоналу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 </w:t>
              <w:br w:type="textWrapping"/>
            </w:r>
          </w:p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leader="none" w:pos="7710"/>
                <w:tab w:val="right" w:leader="none" w:pos="11514"/>
              </w:tabs>
              <w:spacing w:after="0" w:before="0" w:line="257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leader="none" w:pos="7710"/>
                <w:tab w:val="right" w:leader="none" w:pos="11514"/>
              </w:tabs>
              <w:spacing w:after="0" w:before="0" w:line="257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68.0" w:type="dxa"/>
              <w:left w:w="0.0" w:type="dxa"/>
              <w:bottom w:w="68.0" w:type="dxa"/>
              <w:right w:w="0.0" w:type="dxa"/>
            </w:tcMar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leader="none" w:pos="7710"/>
                <w:tab w:val="right" w:leader="none" w:pos="11514"/>
              </w:tabs>
              <w:spacing w:after="0" w:before="0" w:line="257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______________________</w:t>
            </w:r>
          </w:p>
          <w:p w:rsidR="00000000" w:rsidDel="00000000" w:rsidP="00000000" w:rsidRDefault="00000000" w:rsidRPr="00000000" w14:paraId="0000006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leader="none" w:pos="7710"/>
              </w:tabs>
              <w:spacing w:after="0" w:before="17" w:line="257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(дата)</w:t>
            </w:r>
          </w:p>
        </w:tc>
        <w:tc>
          <w:tcPr>
            <w:tcMar>
              <w:top w:w="68.0" w:type="dxa"/>
              <w:left w:w="1417.0" w:type="dxa"/>
              <w:bottom w:w="68.0" w:type="dxa"/>
              <w:right w:w="0.0" w:type="dxa"/>
            </w:tcMar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leader="none" w:pos="7710"/>
                <w:tab w:val="right" w:leader="none" w:pos="11514"/>
              </w:tabs>
              <w:spacing w:after="0" w:before="0" w:line="257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________________________________________________</w:t>
            </w:r>
          </w:p>
          <w:p w:rsidR="00000000" w:rsidDel="00000000" w:rsidP="00000000" w:rsidRDefault="00000000" w:rsidRPr="00000000" w14:paraId="0000006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leader="none" w:pos="7710"/>
              </w:tabs>
              <w:spacing w:after="0" w:before="17" w:line="257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(Власне ім’я ПРІЗВИЩЕ)</w:t>
            </w:r>
          </w:p>
        </w:tc>
      </w:tr>
    </w:tbl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50" w:before="150" w:line="240" w:lineRule="auto"/>
        <w:ind w:left="450" w:right="45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</w:rPr>
        <w:sectPr>
          <w:type w:val="nextPage"/>
          <w:pgSz w:h="12240" w:w="15840" w:orient="landscape"/>
          <w:pgMar w:bottom="993" w:top="1185" w:left="1134" w:right="0" w:header="720" w:footer="720"/>
          <w:titlePg w:val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ind w:left="5103" w:firstLine="0"/>
        <w:jc w:val="center"/>
        <w:rPr/>
      </w:pPr>
      <w:r w:rsidDel="00000000" w:rsidR="00000000" w:rsidRPr="00000000">
        <w:rPr>
          <w:rtl w:val="0"/>
        </w:rPr>
        <w:t xml:space="preserve">Додаток 2 </w:t>
        <w:br w:type="textWrapping"/>
        <w:t xml:space="preserve">до Порядку </w:t>
      </w:r>
      <w:r w:rsidDel="00000000" w:rsidR="00000000" w:rsidRPr="00000000">
        <w:rPr>
          <w:rtl w:val="0"/>
        </w:rPr>
        <w:t xml:space="preserve">формування і організації роботи з кадровим резервом у виконавчому апараті __________ обласної ради</w:t>
        <w:br w:type="textWrapping"/>
        <w:t xml:space="preserve">(</w:t>
      </w:r>
      <w:hyperlink w:anchor="bookmark=id.z08slxulovla">
        <w:r w:rsidDel="00000000" w:rsidR="00000000" w:rsidRPr="00000000">
          <w:rPr>
            <w:rtl w:val="0"/>
          </w:rPr>
          <w:t xml:space="preserve">абзац перший</w:t>
        </w:r>
      </w:hyperlink>
      <w:r w:rsidDel="00000000" w:rsidR="00000000" w:rsidRPr="00000000">
        <w:rPr>
          <w:rtl w:val="0"/>
        </w:rPr>
        <w:t xml:space="preserve"> пункту 2 розділу III)</w:t>
      </w:r>
    </w:p>
    <w:p w:rsidR="00000000" w:rsidDel="00000000" w:rsidP="00000000" w:rsidRDefault="00000000" w:rsidRPr="00000000" w14:paraId="0000006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50" w:before="150" w:line="240" w:lineRule="auto"/>
        <w:ind w:left="450" w:right="45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7710"/>
          <w:tab w:val="right" w:leader="none" w:pos="11514"/>
        </w:tabs>
        <w:spacing w:after="0" w:before="60" w:line="240" w:lineRule="auto"/>
        <w:ind w:left="4536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__________________________________________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7710"/>
        </w:tabs>
        <w:spacing w:after="0" w:before="60" w:line="240" w:lineRule="auto"/>
        <w:ind w:left="4536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(прізвище, власне ім’я та по батькові (за наявності) кандидата)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__________________________________________</w:t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7710"/>
        </w:tabs>
        <w:spacing w:after="0" w:before="60" w:line="240" w:lineRule="auto"/>
        <w:ind w:left="4536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(поштова адреса кандидата для листування, зазначена в кадровому резерві)</w:t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7710"/>
          <w:tab w:val="right" w:leader="none" w:pos="11514"/>
        </w:tabs>
        <w:spacing w:after="0" w:before="60" w:line="240" w:lineRule="auto"/>
        <w:ind w:left="4536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__________________________________________</w:t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7710"/>
        </w:tabs>
        <w:spacing w:after="0" w:before="60" w:line="240" w:lineRule="auto"/>
        <w:ind w:left="4536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(номер телефону кандидата </w:t>
        <w:br w:type="textWrapping"/>
        <w:t xml:space="preserve">та адреса електронної пошти)</w:t>
      </w:r>
    </w:p>
    <w:p w:rsidR="00000000" w:rsidDel="00000000" w:rsidP="00000000" w:rsidRDefault="00000000" w:rsidRPr="00000000" w14:paraId="00000076">
      <w:pPr>
        <w:keepNext w:val="1"/>
        <w:keepLines w:val="1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7710"/>
        </w:tabs>
        <w:spacing w:after="113" w:before="283" w:line="257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ПОВІДОМЛЕННЯ</w:t>
        <w:br w:type="textWrapping"/>
        <w:t xml:space="preserve">про можливість реалізації відкладеного права другого </w:t>
        <w:br w:type="textWrapping"/>
        <w:t xml:space="preserve">за результатами конкурсу кандидата на зайняття </w:t>
        <w:br w:type="textWrapping"/>
        <w:t xml:space="preserve">посади службовця місцевого самоврядування</w:t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7710"/>
          <w:tab w:val="right" w:leader="none" w:pos="11514"/>
        </w:tabs>
        <w:spacing w:after="0" w:before="57" w:line="257" w:lineRule="auto"/>
        <w:ind w:left="0" w:right="0" w:firstLine="851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Служба управління персоналом виконавчого апарату ____________ обласної ради повідомляє _______________________________________________________________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(прізвище, власне ім’я та по батькові (за наявності) кандидата)</w:t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7710"/>
          <w:tab w:val="right" w:leader="none" w:pos="11514"/>
        </w:tabs>
        <w:spacing w:after="0" w:before="57" w:line="257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про можливість реалізації відкладеного права другого за результатом конкурсу кандидата на зайняття посади службовця місцевого самоврядування, передбаченого статтею 27 Закону України «Про службу в органах місцевого самоврядування» (далі — відкладене право) та призначення на посаду службовця місцевого самоврядування, відомості про яку наведені нижче.</w:t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7710"/>
          <w:tab w:val="right" w:leader="none" w:pos="11514"/>
        </w:tabs>
        <w:spacing w:after="0" w:before="113" w:line="257" w:lineRule="auto"/>
        <w:ind w:left="283" w:right="0" w:firstLine="851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Підставою для реалізації відкладеного права є: </w:t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7710"/>
          <w:tab w:val="right" w:leader="none" w:pos="11514"/>
        </w:tabs>
        <w:spacing w:after="0" w:before="57" w:line="257" w:lineRule="auto"/>
        <w:ind w:left="0" w:right="0" w:firstLine="851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7710"/>
        </w:tabs>
        <w:spacing w:after="0" w:before="17" w:line="257" w:lineRule="auto"/>
        <w:ind w:left="0" w:right="0" w:firstLine="851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(зазначається одна з підстав для реалізації відкладеного права, визначених згідно з частинами першою або третьою статті 27 Закону України «Про службу в органах місцевого самоврядування»)</w:t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7710"/>
          <w:tab w:val="right" w:leader="none" w:pos="11514"/>
        </w:tabs>
        <w:spacing w:after="0" w:before="113" w:line="257" w:lineRule="auto"/>
        <w:ind w:left="283" w:right="0" w:firstLine="851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Відомості про посаду: </w:t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7710"/>
          <w:tab w:val="right" w:leader="none" w:pos="11514"/>
        </w:tabs>
        <w:spacing w:after="0" w:before="57" w:line="257" w:lineRule="auto"/>
        <w:ind w:left="0" w:right="0" w:firstLine="851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7710"/>
        </w:tabs>
        <w:spacing w:after="0" w:before="17" w:line="257" w:lineRule="auto"/>
        <w:ind w:left="0" w:right="0" w:firstLine="851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(зазначаються такі відомості: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1) найменування і місцезнаходження органу місцевого самоврядування;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 </w:t>
        <w:br w:type="textWrapping"/>
        <w:t xml:space="preserve">2) повна назва посади; 3) посадові обов’язки та розташування робочого місця; 4) умови оплати праці за посадою; 5) інформація щодо безстроковості чи строковості зайняття посади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vertAlign w:val="superscript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; 6) режим роботи за посадою)</w:t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7710"/>
          <w:tab w:val="right" w:leader="none" w:pos="11514"/>
        </w:tabs>
        <w:spacing w:after="0" w:before="57" w:line="257" w:lineRule="auto"/>
        <w:ind w:left="0" w:right="0" w:firstLine="851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У разі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Вашої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згоди на реалізацію відкладеного права та призначення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Вас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на посаду службовця місцевого самоврядування, зазначену вище,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Вам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необхідно подати до служби управління персоналом виконавчого апарату ________ обласної ради протягом 14 (чотирнадцяти) календарних днів з дня отримання цього повідомлення передбачені згідно з частиною другою статті 28 Закону України «Про службу в органах місцевого самоврядування» документи:</w:t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7710"/>
          <w:tab w:val="right" w:leader="none" w:pos="11514"/>
        </w:tabs>
        <w:spacing w:after="0" w:before="57" w:line="257" w:lineRule="auto"/>
        <w:ind w:left="0" w:right="0" w:firstLine="851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1) паспорт громадянина України;</w:t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7710"/>
          <w:tab w:val="right" w:leader="none" w:pos="11514"/>
        </w:tabs>
        <w:spacing w:after="0" w:before="57" w:line="257" w:lineRule="auto"/>
        <w:ind w:left="0" w:right="0" w:firstLine="851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2) облікову картку платника податків (крім фізичних осіб,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 відмітку в паспорті);</w:t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7710"/>
          <w:tab w:val="right" w:leader="none" w:pos="11514"/>
        </w:tabs>
        <w:spacing w:after="0" w:before="57" w:line="257" w:lineRule="auto"/>
        <w:ind w:left="0" w:right="0" w:firstLine="851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3) документ про освіту, що підтверджує наявність відповідного ступеня вищої освіти;</w:t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7710"/>
          <w:tab w:val="right" w:leader="none" w:pos="11514"/>
        </w:tabs>
        <w:spacing w:after="0" w:before="57" w:line="257" w:lineRule="auto"/>
        <w:ind w:left="0" w:right="0" w:firstLine="851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4) військово-обліковий документ (посвідчення про приписку до призовних дільниць, військовий квиток, тимчасове посвідчення військовозобов’язаних);</w:t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7710"/>
          <w:tab w:val="right" w:leader="none" w:pos="11514"/>
        </w:tabs>
        <w:spacing w:after="0" w:before="57" w:line="257" w:lineRule="auto"/>
        <w:ind w:left="0" w:right="0" w:firstLine="851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5) трудову книжку (у разі наявності) або відомості про трудову діяльність з реєстру застрахованих осіб Державного реєстру загальнообов’язкового державного соціального страхування;</w:t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7710"/>
          <w:tab w:val="right" w:leader="none" w:pos="11514"/>
        </w:tabs>
        <w:spacing w:after="0" w:before="57" w:line="257" w:lineRule="auto"/>
        <w:ind w:left="0" w:right="0" w:firstLine="851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6) документи, що підтверджують відомості про досвід роботи на керівних посадах у відповідній сфері згідно з вимогами, передбаченими </w:t>
      </w:r>
      <w:hyperlink r:id="rId29">
        <w:r w:rsidDel="00000000" w:rsidR="00000000" w:rsidRPr="00000000">
          <w:rPr>
            <w:rFonts w:ascii="Times New Roman" w:cs="Times New Roman" w:eastAsia="Times New Roman" w:hAnsi="Times New Roman"/>
            <w:b w:val="0"/>
            <w:bCs w:val="0"/>
            <w:i w:val="0"/>
            <w:iCs w:val="0"/>
            <w:smallCaps w:val="0"/>
            <w:strike w:val="0"/>
            <w:color w:val="000000"/>
            <w:sz w:val="24"/>
            <w:szCs w:val="24"/>
            <w:u w:val="none"/>
            <w:vertAlign w:val="baseline"/>
            <w:rtl w:val="0"/>
          </w:rPr>
          <w:t xml:space="preserve">частиною другою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 статті 19 цього Закону, у разі зазначення про такий досвід для участі в конкурсі;</w:t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7710"/>
          <w:tab w:val="right" w:leader="none" w:pos="11514"/>
        </w:tabs>
        <w:spacing w:after="0" w:before="57" w:line="257" w:lineRule="auto"/>
        <w:ind w:left="0" w:right="0" w:firstLine="851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7) документ, що підтверджує рівень володіння державною мовою;</w:t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7710"/>
          <w:tab w:val="right" w:leader="none" w:pos="11514"/>
        </w:tabs>
        <w:spacing w:after="0" w:before="57" w:line="257" w:lineRule="auto"/>
        <w:ind w:left="0" w:right="0" w:firstLine="851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8) заяву про проведення перевірки, передбаченої </w:t>
      </w:r>
      <w:hyperlink r:id="rId30">
        <w:r w:rsidDel="00000000" w:rsidR="00000000" w:rsidRPr="00000000">
          <w:rPr>
            <w:rFonts w:ascii="Times New Roman" w:cs="Times New Roman" w:eastAsia="Times New Roman" w:hAnsi="Times New Roman"/>
            <w:b w:val="0"/>
            <w:bCs w:val="0"/>
            <w:i w:val="0"/>
            <w:iCs w:val="0"/>
            <w:smallCaps w:val="0"/>
            <w:strike w:val="0"/>
            <w:color w:val="000000"/>
            <w:sz w:val="24"/>
            <w:szCs w:val="24"/>
            <w:u w:val="none"/>
            <w:vertAlign w:val="baseline"/>
            <w:rtl w:val="0"/>
          </w:rPr>
          <w:t xml:space="preserve">Законом України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 "Про очищення влади", або засвідчену копію довідки про результати перевірки, передбаченої зазначеним Законом, видану органом, в якому така перевірка проводилася;</w:t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7710"/>
          <w:tab w:val="right" w:leader="none" w:pos="11514"/>
        </w:tabs>
        <w:spacing w:after="0" w:before="57" w:line="257" w:lineRule="auto"/>
        <w:ind w:left="0" w:right="0" w:firstLine="851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9) письмову згоду на проведення спеціальної перевірки, передбаченої </w:t>
      </w:r>
      <w:hyperlink r:id="rId31">
        <w:r w:rsidDel="00000000" w:rsidR="00000000" w:rsidRPr="00000000">
          <w:rPr>
            <w:rFonts w:ascii="Times New Roman" w:cs="Times New Roman" w:eastAsia="Times New Roman" w:hAnsi="Times New Roman"/>
            <w:b w:val="0"/>
            <w:bCs w:val="0"/>
            <w:i w:val="0"/>
            <w:iCs w:val="0"/>
            <w:smallCaps w:val="0"/>
            <w:strike w:val="0"/>
            <w:color w:val="000000"/>
            <w:sz w:val="24"/>
            <w:szCs w:val="24"/>
            <w:u w:val="none"/>
            <w:vertAlign w:val="baseline"/>
            <w:rtl w:val="0"/>
          </w:rPr>
          <w:t xml:space="preserve">Законом України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 "Про запобігання корупції".</w:t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7710"/>
          <w:tab w:val="right" w:leader="none" w:pos="11514"/>
        </w:tabs>
        <w:spacing w:after="0" w:before="113" w:line="257" w:lineRule="auto"/>
        <w:ind w:left="0" w:right="0" w:firstLine="851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Додатково повідомляємо, що у випадку реалізації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Вами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відкладеного права на зайняття посади службовця місцевого самоврядування на підставі, визначеній згідно з частиною першою статті 27 Закону України «Про службу в органах місцевого самоврядування»,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Вас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буде виключено з кадрового резерву.</w:t>
      </w:r>
    </w:p>
    <w:tbl>
      <w:tblPr>
        <w:tblStyle w:val="Table3"/>
        <w:tblW w:w="9206.0" w:type="dxa"/>
        <w:jc w:val="left"/>
        <w:tblInd w:w="8.0" w:type="dxa"/>
        <w:tblLayout w:type="fixed"/>
        <w:tblLook w:val="0000"/>
      </w:tblPr>
      <w:tblGrid>
        <w:gridCol w:w="2402"/>
        <w:gridCol w:w="1559"/>
        <w:gridCol w:w="5245"/>
        <w:tblGridChange w:id="0">
          <w:tblGrid>
            <w:gridCol w:w="2402"/>
            <w:gridCol w:w="1559"/>
            <w:gridCol w:w="5245"/>
          </w:tblGrid>
        </w:tblGridChange>
      </w:tblGrid>
      <w:tr>
        <w:trPr>
          <w:cantSplit w:val="0"/>
          <w:trHeight w:val="60" w:hRule="atLeast"/>
          <w:tblHeader w:val="0"/>
        </w:trPr>
        <w:tc>
          <w:tcPr>
            <w:tcMar>
              <w:top w:w="68.0" w:type="dxa"/>
              <w:left w:w="0.0" w:type="dxa"/>
              <w:bottom w:w="68.0" w:type="dxa"/>
              <w:right w:w="0.0" w:type="dxa"/>
            </w:tcMar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leader="none" w:pos="7710"/>
                <w:tab w:val="right" w:leader="none" w:pos="11514"/>
              </w:tabs>
              <w:spacing w:after="0" w:before="0" w:line="257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_______________________</w:t>
            </w:r>
          </w:p>
          <w:p w:rsidR="00000000" w:rsidDel="00000000" w:rsidP="00000000" w:rsidRDefault="00000000" w:rsidRPr="00000000" w14:paraId="0000008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leader="none" w:pos="7710"/>
              </w:tabs>
              <w:spacing w:after="0" w:before="17" w:line="257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(підпис)</w:t>
            </w:r>
          </w:p>
        </w:tc>
        <w:tc>
          <w:tcPr>
            <w:tcMar>
              <w:top w:w="68.0" w:type="dxa"/>
              <w:left w:w="0.0" w:type="dxa"/>
              <w:bottom w:w="68.0" w:type="dxa"/>
              <w:right w:w="0.0" w:type="dxa"/>
            </w:tcMar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68.0" w:type="dxa"/>
              <w:left w:w="0.0" w:type="dxa"/>
              <w:bottom w:w="68.0" w:type="dxa"/>
              <w:right w:w="0.0" w:type="dxa"/>
            </w:tcMar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leader="none" w:pos="7710"/>
                <w:tab w:val="right" w:leader="none" w:pos="11514"/>
              </w:tabs>
              <w:spacing w:after="0" w:before="0" w:line="257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__________________________________________________</w:t>
            </w:r>
          </w:p>
          <w:p w:rsidR="00000000" w:rsidDel="00000000" w:rsidP="00000000" w:rsidRDefault="00000000" w:rsidRPr="00000000" w14:paraId="0000008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leader="none" w:pos="7710"/>
              </w:tabs>
              <w:spacing w:after="0" w:before="17" w:line="257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(Власне ім’я ПРІЗВИЩЕ керівника структурного підрозділу </w:t>
              <w:br w:type="textWrapping"/>
              <w:t xml:space="preserve">з питань персоналу або спеціаліста з питань персоналу </w:t>
              <w:br w:type="textWrapping"/>
              <w:t xml:space="preserve">(у разі відсутності структурного підрозділу)</w:t>
            </w:r>
          </w:p>
        </w:tc>
      </w:tr>
    </w:tbl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7710"/>
          <w:tab w:val="right" w:leader="none" w:pos="11514"/>
        </w:tabs>
        <w:spacing w:after="0" w:before="0" w:line="257" w:lineRule="auto"/>
        <w:ind w:left="0" w:right="0" w:firstLine="283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0"/>
        <w:pBdr>
          <w:top w:color="000000" w:space="11" w:sz="4" w:val="single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0"/>
          <w:tab w:val="left" w:leader="none" w:pos="119"/>
          <w:tab w:val="left" w:leader="none" w:pos="180"/>
          <w:tab w:val="left" w:leader="none" w:pos="240"/>
          <w:tab w:val="left" w:leader="none" w:pos="300"/>
          <w:tab w:val="left" w:leader="none" w:pos="360"/>
          <w:tab w:val="left" w:leader="none" w:pos="420"/>
          <w:tab w:val="left" w:leader="none" w:pos="480"/>
          <w:tab w:val="left" w:leader="none" w:pos="540"/>
          <w:tab w:val="left" w:leader="none" w:pos="600"/>
          <w:tab w:val="left" w:leader="none" w:pos="660"/>
          <w:tab w:val="left" w:leader="none" w:pos="720"/>
          <w:tab w:val="left" w:leader="none" w:pos="780"/>
          <w:tab w:val="left" w:leader="none" w:pos="840"/>
          <w:tab w:val="left" w:leader="none" w:pos="900"/>
          <w:tab w:val="left" w:leader="none" w:pos="960"/>
          <w:tab w:val="left" w:leader="none" w:pos="1020"/>
          <w:tab w:val="left" w:leader="none" w:pos="1080"/>
          <w:tab w:val="left" w:leader="none" w:pos="1140"/>
          <w:tab w:val="right" w:leader="none" w:pos="6350"/>
        </w:tabs>
        <w:spacing w:after="0" w:before="283" w:line="257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vertAlign w:val="superscript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 Інформація щодо строковості зайняття посади зазначається у випадках реалізації відкладеного права з підстав, встановлених частиною третьою статті 27 Закону України «Про службу в органах місцевого самоврядування».</w:t>
      </w:r>
    </w:p>
    <w:p w:rsidR="00000000" w:rsidDel="00000000" w:rsidP="00000000" w:rsidRDefault="00000000" w:rsidRPr="00000000" w14:paraId="0000009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rPr>
          <w:rFonts w:ascii="Times New Roman" w:cs="Times New Roman" w:eastAsia="Times New Roman" w:hAnsi="Times New Roman"/>
          <w:b w:val="1"/>
          <w:bCs w:val="1"/>
          <w:i w:val="0"/>
          <w:iCs w:val="0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50" w:before="150" w:line="240" w:lineRule="auto"/>
        <w:ind w:left="5103" w:right="-22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Додаток 2 </w:t>
        <w:br w:type="textWrapping"/>
        <w:t xml:space="preserve">до Порядку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формування і організації роботи з кадровим резервом у виконавчому апараті __________ обласної ради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br w:type="textWrapping"/>
        <w:t xml:space="preserve">(</w:t>
      </w:r>
      <w:hyperlink w:anchor="bookmark=id.3os17at1apnm">
        <w:r w:rsidDel="00000000" w:rsidR="00000000" w:rsidRPr="00000000">
          <w:rPr>
            <w:rFonts w:ascii="Times New Roman" w:cs="Times New Roman" w:eastAsia="Times New Roman" w:hAnsi="Times New Roman"/>
            <w:b w:val="0"/>
            <w:bCs w:val="0"/>
            <w:i w:val="0"/>
            <w:iCs w:val="0"/>
            <w:smallCaps w:val="0"/>
            <w:strike w:val="0"/>
            <w:color w:val="000000"/>
            <w:sz w:val="24"/>
            <w:szCs w:val="24"/>
            <w:u w:val="none"/>
            <w:vertAlign w:val="baseline"/>
            <w:rtl w:val="0"/>
          </w:rPr>
          <w:t xml:space="preserve">абзац третій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пункту 3 розділу III)</w:t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50" w:before="150" w:line="240" w:lineRule="auto"/>
        <w:ind w:left="450" w:right="45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50" w:before="150" w:line="240" w:lineRule="auto"/>
        <w:ind w:left="450" w:right="45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7710"/>
          <w:tab w:val="right" w:leader="none" w:pos="11514"/>
        </w:tabs>
        <w:spacing w:after="0" w:before="0" w:line="240" w:lineRule="auto"/>
        <w:ind w:left="4536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__________________________________________________</w:t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7710"/>
        </w:tabs>
        <w:spacing w:after="0" w:before="0" w:line="240" w:lineRule="auto"/>
        <w:ind w:left="4536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(прізвище, власне ім’я та по батькові (за наявності) кандидата)</w:t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7710"/>
          <w:tab w:val="right" w:leader="none" w:pos="11514"/>
        </w:tabs>
        <w:spacing w:after="0" w:before="0" w:line="240" w:lineRule="auto"/>
        <w:ind w:left="4536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__________________________________________________</w:t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7710"/>
        </w:tabs>
        <w:spacing w:after="0" w:before="0" w:line="240" w:lineRule="auto"/>
        <w:ind w:left="4536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(поштова адреса кандидата для листування, зазначена в кадровому резерві)</w:t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7710"/>
          <w:tab w:val="right" w:leader="none" w:pos="11514"/>
        </w:tabs>
        <w:spacing w:after="0" w:before="0" w:line="240" w:lineRule="auto"/>
        <w:ind w:left="4536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__________________________________________________</w:t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7710"/>
        </w:tabs>
        <w:spacing w:after="0" w:before="0" w:line="240" w:lineRule="auto"/>
        <w:ind w:left="4536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(номер телефону кандидата </w:t>
        <w:br w:type="textWrapping"/>
        <w:t xml:space="preserve">та адреса електронної пошти)</w:t>
      </w:r>
    </w:p>
    <w:p w:rsidR="00000000" w:rsidDel="00000000" w:rsidP="00000000" w:rsidRDefault="00000000" w:rsidRPr="00000000" w14:paraId="0000009C">
      <w:pPr>
        <w:keepNext w:val="1"/>
        <w:keepLines w:val="1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7710"/>
        </w:tabs>
        <w:spacing w:after="113" w:before="283" w:line="257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ПОВІДОМЛЕННЯ</w:t>
        <w:br w:type="textWrapping"/>
        <w:t xml:space="preserve">про можливість призначення кандидата, який має відкладене право </w:t>
        <w:br w:type="textWrapping"/>
        <w:t xml:space="preserve">на зайняття посади службовця місцевого самоврядування, </w:t>
        <w:br w:type="textWrapping"/>
        <w:t xml:space="preserve">на рівнозначну або нижчу посаду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у виконавчому апараті ______ обласної ради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7710"/>
          <w:tab w:val="right" w:leader="none" w:pos="11514"/>
        </w:tabs>
        <w:spacing w:after="0" w:before="57" w:line="257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7710"/>
          <w:tab w:val="right" w:leader="none" w:pos="11514"/>
        </w:tabs>
        <w:spacing w:after="0" w:before="57" w:line="257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Відповідно до частини другої статті 35 Закону України «Про службу в органах місцевого самоврядування», служба управління персоналом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виконавчого апарату _______ обласної ради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7710"/>
          <w:tab w:val="right" w:leader="none" w:pos="11514"/>
        </w:tabs>
        <w:spacing w:after="0" w:before="57" w:line="257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Повідомляє______________________________________________ </w:t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7710"/>
        </w:tabs>
        <w:spacing w:after="0" w:before="17" w:line="257" w:lineRule="auto"/>
        <w:ind w:left="940" w:right="1450" w:firstLine="566.9999999999999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(прізвище, власне ім’я та по батькові (за наявності) кандидата)</w:t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7710"/>
          <w:tab w:val="right" w:leader="none" w:pos="11514"/>
        </w:tabs>
        <w:spacing w:after="0" w:before="57" w:line="257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про можливість призначення на рівнозначну або нижчу посаду у виконавчому апараті _______ обласної ради, відомості про яку зазначені нижче.</w:t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7710"/>
          <w:tab w:val="right" w:leader="none" w:pos="11514"/>
        </w:tabs>
        <w:spacing w:after="0" w:before="113" w:line="257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Відомості про посаду: _______________________________________________</w:t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7710"/>
        </w:tabs>
        <w:spacing w:after="0" w:before="17" w:line="257" w:lineRule="auto"/>
        <w:ind w:left="0" w:right="0" w:firstLine="567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(зазначаються такі відомості: 1) найменування і місцезнаходження органу місцевого самоврядування; </w:t>
        <w:br w:type="textWrapping"/>
        <w:t xml:space="preserve">2) повна назва посади; 3) посадові обов’язки та розташування робочого місця; 4) умови оплати праці за посадою; 5) інформація щодо безстроковості чи строковості зайняття посади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vertAlign w:val="superscript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; 6) режим роботи за посадою)</w:t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7710"/>
          <w:tab w:val="right" w:leader="none" w:pos="11514"/>
        </w:tabs>
        <w:spacing w:after="0" w:before="113" w:line="257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В разі Вашої згоди на призначення на запропоновану посаду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у виконавчому апараті ______ обласної ради,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зазначену вище, Вам необхідно протягом 14 (чотирнадцяти) календарних днів з дати отримання цього повідомлення подати до служби управління персоналом виконавчого апарату _________ обласної ради письмову відповідь, яка повинна містити Вашу згоду на призначення на запропоновану посаду, та  передбачені згідно з частиною другою статті 28 Закону України «Про службу в органах місцевого самоврядування» документи:</w:t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7710"/>
          <w:tab w:val="right" w:leader="none" w:pos="11514"/>
        </w:tabs>
        <w:spacing w:after="0" w:before="57" w:line="257" w:lineRule="auto"/>
        <w:ind w:left="0" w:right="0" w:firstLine="851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1) паспорт громадянина України;</w:t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7710"/>
          <w:tab w:val="right" w:leader="none" w:pos="11514"/>
        </w:tabs>
        <w:spacing w:after="0" w:before="57" w:line="257" w:lineRule="auto"/>
        <w:ind w:left="0" w:right="0" w:firstLine="851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2) облікову картку платника податків (крім фізичних осіб,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 відмітку в паспорті);</w:t>
      </w:r>
    </w:p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7710"/>
          <w:tab w:val="right" w:leader="none" w:pos="11514"/>
        </w:tabs>
        <w:spacing w:after="0" w:before="57" w:line="257" w:lineRule="auto"/>
        <w:ind w:left="0" w:right="0" w:firstLine="851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3) документ про освіту, що підтверджує наявність відповідного ступеня вищої освіти;</w:t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7710"/>
          <w:tab w:val="right" w:leader="none" w:pos="11514"/>
        </w:tabs>
        <w:spacing w:after="0" w:before="57" w:line="257" w:lineRule="auto"/>
        <w:ind w:left="0" w:right="0" w:firstLine="851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4) військово-обліковий документ (посвідчення про приписку до призовних дільниць, військовий квиток, тимчасове посвідчення військовозобов’язаних);</w:t>
      </w:r>
    </w:p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7710"/>
          <w:tab w:val="right" w:leader="none" w:pos="11514"/>
        </w:tabs>
        <w:spacing w:after="0" w:before="57" w:line="257" w:lineRule="auto"/>
        <w:ind w:left="0" w:right="0" w:firstLine="851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5) трудову книжку (у разі наявності) або відомості про трудову діяльність з реєстру застрахованих осіб Державного реєстру загальнообов’язкового державного соціального страхування;</w:t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7710"/>
          <w:tab w:val="right" w:leader="none" w:pos="11514"/>
        </w:tabs>
        <w:spacing w:after="0" w:before="57" w:line="257" w:lineRule="auto"/>
        <w:ind w:left="0" w:right="0" w:firstLine="851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6) документи, що підтверджують відомості про досвід роботи на керівних посадах у відповідній сфері згідно з вимогами, передбаченими </w:t>
      </w:r>
      <w:hyperlink r:id="rId32">
        <w:r w:rsidDel="00000000" w:rsidR="00000000" w:rsidRPr="00000000">
          <w:rPr>
            <w:rFonts w:ascii="Times New Roman" w:cs="Times New Roman" w:eastAsia="Times New Roman" w:hAnsi="Times New Roman"/>
            <w:b w:val="0"/>
            <w:bCs w:val="0"/>
            <w:i w:val="0"/>
            <w:iCs w:val="0"/>
            <w:smallCaps w:val="0"/>
            <w:strike w:val="0"/>
            <w:color w:val="000000"/>
            <w:sz w:val="24"/>
            <w:szCs w:val="24"/>
            <w:u w:val="none"/>
            <w:vertAlign w:val="baseline"/>
            <w:rtl w:val="0"/>
          </w:rPr>
          <w:t xml:space="preserve">частиною другою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 статті 19 цього Закону, у разі зазначення про такий досвід для участі в конкурсі;</w:t>
      </w:r>
    </w:p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7710"/>
          <w:tab w:val="right" w:leader="none" w:pos="11514"/>
        </w:tabs>
        <w:spacing w:after="0" w:before="57" w:line="257" w:lineRule="auto"/>
        <w:ind w:left="0" w:right="0" w:firstLine="851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7) документ, що підтверджує рівень володіння державною мовою;</w:t>
      </w:r>
    </w:p>
    <w:p w:rsidR="00000000" w:rsidDel="00000000" w:rsidP="00000000" w:rsidRDefault="00000000" w:rsidRPr="00000000" w14:paraId="000000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7710"/>
          <w:tab w:val="right" w:leader="none" w:pos="11514"/>
        </w:tabs>
        <w:spacing w:after="0" w:before="57" w:line="257" w:lineRule="auto"/>
        <w:ind w:left="0" w:right="0" w:firstLine="851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8) заяву про проведення перевірки, передбаченої </w:t>
      </w:r>
      <w:hyperlink r:id="rId33">
        <w:r w:rsidDel="00000000" w:rsidR="00000000" w:rsidRPr="00000000">
          <w:rPr>
            <w:rFonts w:ascii="Times New Roman" w:cs="Times New Roman" w:eastAsia="Times New Roman" w:hAnsi="Times New Roman"/>
            <w:b w:val="0"/>
            <w:bCs w:val="0"/>
            <w:i w:val="0"/>
            <w:iCs w:val="0"/>
            <w:smallCaps w:val="0"/>
            <w:strike w:val="0"/>
            <w:color w:val="000000"/>
            <w:sz w:val="24"/>
            <w:szCs w:val="24"/>
            <w:u w:val="none"/>
            <w:vertAlign w:val="baseline"/>
            <w:rtl w:val="0"/>
          </w:rPr>
          <w:t xml:space="preserve">Законом України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 "Про очищення влади", або засвідчену копію довідки про результати перевірки, передбаченої зазначеним Законом, видану органом, в якому така перевірка проводилася;</w:t>
      </w:r>
    </w:p>
    <w:p w:rsidR="00000000" w:rsidDel="00000000" w:rsidP="00000000" w:rsidRDefault="00000000" w:rsidRPr="00000000" w14:paraId="000000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7710"/>
          <w:tab w:val="right" w:leader="none" w:pos="11514"/>
        </w:tabs>
        <w:spacing w:after="0" w:before="57" w:line="257" w:lineRule="auto"/>
        <w:ind w:left="0" w:right="0" w:firstLine="851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9) письмову згоду на проведення спеціальної перевірки, передбаченої </w:t>
      </w:r>
      <w:hyperlink r:id="rId34">
        <w:r w:rsidDel="00000000" w:rsidR="00000000" w:rsidRPr="00000000">
          <w:rPr>
            <w:rFonts w:ascii="Times New Roman" w:cs="Times New Roman" w:eastAsia="Times New Roman" w:hAnsi="Times New Roman"/>
            <w:b w:val="0"/>
            <w:bCs w:val="0"/>
            <w:i w:val="0"/>
            <w:iCs w:val="0"/>
            <w:smallCaps w:val="0"/>
            <w:strike w:val="0"/>
            <w:color w:val="000000"/>
            <w:sz w:val="24"/>
            <w:szCs w:val="24"/>
            <w:u w:val="none"/>
            <w:vertAlign w:val="baseline"/>
            <w:rtl w:val="0"/>
          </w:rPr>
          <w:t xml:space="preserve">Законом України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 "Про запобігання корупції".</w:t>
      </w:r>
    </w:p>
    <w:p w:rsidR="00000000" w:rsidDel="00000000" w:rsidP="00000000" w:rsidRDefault="00000000" w:rsidRPr="00000000" w14:paraId="000000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7710"/>
          <w:tab w:val="right" w:leader="none" w:pos="11514"/>
        </w:tabs>
        <w:spacing w:after="0" w:before="170" w:line="257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Додатково повідомляємо, що незалежно від Вашого рішення щодо зайняття запропонованої Вам посади Ви залишаєтеся перебувати у кадровому резерві.</w:t>
      </w:r>
      <w:r w:rsidDel="00000000" w:rsidR="00000000" w:rsidRPr="00000000">
        <w:rPr>
          <w:rtl w:val="0"/>
        </w:rPr>
      </w:r>
    </w:p>
    <w:tbl>
      <w:tblPr>
        <w:tblStyle w:val="Table4"/>
        <w:tblW w:w="9631.0" w:type="dxa"/>
        <w:jc w:val="left"/>
        <w:tblInd w:w="8.0" w:type="dxa"/>
        <w:tblLayout w:type="fixed"/>
        <w:tblLook w:val="0000"/>
      </w:tblPr>
      <w:tblGrid>
        <w:gridCol w:w="2544"/>
        <w:gridCol w:w="1559"/>
        <w:gridCol w:w="5528"/>
        <w:tblGridChange w:id="0">
          <w:tblGrid>
            <w:gridCol w:w="2544"/>
            <w:gridCol w:w="1559"/>
            <w:gridCol w:w="5528"/>
          </w:tblGrid>
        </w:tblGridChange>
      </w:tblGrid>
      <w:tr>
        <w:trPr>
          <w:cantSplit w:val="0"/>
          <w:trHeight w:val="60" w:hRule="atLeast"/>
          <w:tblHeader w:val="0"/>
        </w:trPr>
        <w:tc>
          <w:tcPr>
            <w:tcMar>
              <w:top w:w="68.0" w:type="dxa"/>
              <w:left w:w="0.0" w:type="dxa"/>
              <w:bottom w:w="68.0" w:type="dxa"/>
              <w:right w:w="0.0" w:type="dxa"/>
            </w:tcMar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leader="none" w:pos="7710"/>
                <w:tab w:val="right" w:leader="none" w:pos="11514"/>
              </w:tabs>
              <w:spacing w:after="0" w:before="0" w:line="257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leader="none" w:pos="7710"/>
              </w:tabs>
              <w:spacing w:after="0" w:before="17" w:line="257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(підпис)</w:t>
            </w:r>
          </w:p>
        </w:tc>
        <w:tc>
          <w:tcPr>
            <w:tcMar>
              <w:top w:w="68.0" w:type="dxa"/>
              <w:left w:w="0.0" w:type="dxa"/>
              <w:bottom w:w="68.0" w:type="dxa"/>
              <w:right w:w="0.0" w:type="dxa"/>
            </w:tcMar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68.0" w:type="dxa"/>
              <w:left w:w="0.0" w:type="dxa"/>
              <w:bottom w:w="68.0" w:type="dxa"/>
              <w:right w:w="0.0" w:type="dxa"/>
            </w:tcMar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leader="none" w:pos="7710"/>
                <w:tab w:val="right" w:leader="none" w:pos="11514"/>
              </w:tabs>
              <w:spacing w:after="0" w:before="0" w:line="257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__________________________________________________</w:t>
            </w:r>
          </w:p>
          <w:p w:rsidR="00000000" w:rsidDel="00000000" w:rsidP="00000000" w:rsidRDefault="00000000" w:rsidRPr="00000000" w14:paraId="000000B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leader="none" w:pos="7710"/>
              </w:tabs>
              <w:spacing w:after="0" w:before="17" w:line="257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(Власне ім’я ПРІЗВИЩЕ керівника структурного підрозділу </w:t>
              <w:br w:type="textWrapping"/>
              <w:t xml:space="preserve">з питань персоналу або спеціаліста з питань персоналу </w:t>
              <w:br w:type="textWrapping"/>
              <w:t xml:space="preserve">(у разі відсутності структурного підрозділу)</w:t>
            </w:r>
          </w:p>
          <w:p w:rsidR="00000000" w:rsidDel="00000000" w:rsidP="00000000" w:rsidRDefault="00000000" w:rsidRPr="00000000" w14:paraId="000000B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leader="none" w:pos="7710"/>
              </w:tabs>
              <w:spacing w:after="0" w:before="17" w:line="257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5">
      <w:pPr>
        <w:keepNext w:val="0"/>
        <w:keepLines w:val="0"/>
        <w:pageBreakBefore w:val="0"/>
        <w:widowControl w:val="0"/>
        <w:pBdr>
          <w:top w:color="000000" w:space="11" w:sz="4" w:val="single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0"/>
          <w:tab w:val="left" w:leader="none" w:pos="119"/>
          <w:tab w:val="left" w:leader="none" w:pos="180"/>
          <w:tab w:val="left" w:leader="none" w:pos="240"/>
          <w:tab w:val="left" w:leader="none" w:pos="300"/>
          <w:tab w:val="left" w:leader="none" w:pos="360"/>
          <w:tab w:val="left" w:leader="none" w:pos="420"/>
          <w:tab w:val="left" w:leader="none" w:pos="480"/>
          <w:tab w:val="left" w:leader="none" w:pos="540"/>
          <w:tab w:val="left" w:leader="none" w:pos="600"/>
          <w:tab w:val="left" w:leader="none" w:pos="660"/>
          <w:tab w:val="left" w:leader="none" w:pos="720"/>
          <w:tab w:val="left" w:leader="none" w:pos="780"/>
          <w:tab w:val="left" w:leader="none" w:pos="840"/>
          <w:tab w:val="left" w:leader="none" w:pos="900"/>
          <w:tab w:val="left" w:leader="none" w:pos="960"/>
          <w:tab w:val="left" w:leader="none" w:pos="1020"/>
          <w:tab w:val="left" w:leader="none" w:pos="1080"/>
          <w:tab w:val="left" w:leader="none" w:pos="1140"/>
          <w:tab w:val="right" w:leader="none" w:pos="6350"/>
        </w:tabs>
        <w:spacing w:after="0" w:before="0" w:line="257" w:lineRule="auto"/>
        <w:ind w:left="0" w:right="0" w:firstLine="0"/>
        <w:jc w:val="both"/>
        <w:rPr>
          <w:rFonts w:ascii="Pragmatica-Book" w:cs="Pragmatica-Book" w:eastAsia="Pragmatica-Book" w:hAnsi="Pragmatica-Book"/>
          <w:b w:val="0"/>
          <w:bCs w:val="0"/>
          <w:i w:val="0"/>
          <w:iCs w:val="0"/>
          <w:smallCaps w:val="0"/>
          <w:strike w:val="0"/>
          <w:color w:val="000000"/>
          <w:sz w:val="15"/>
          <w:szCs w:val="15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vertAlign w:val="superscript"/>
          <w:rtl w:val="0"/>
        </w:rPr>
        <w:t xml:space="preserve">1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Інформація щодо строковості зайняття посади зазначається у випадках, визначених частиною другою статті 31 Закону України «Про службу в органах місцевого самоврядування».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50" w:before="150" w:line="240" w:lineRule="auto"/>
        <w:ind w:left="450" w:right="45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sectPr>
      <w:type w:val="nextPage"/>
      <w:pgSz w:h="15840" w:w="12240" w:orient="portrait"/>
      <w:pgMar w:bottom="1276" w:top="1134" w:left="1440" w:right="1183" w:header="720" w:footer="720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Pragmatica-Book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uk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before="240" w:lineRule="auto"/>
    </w:pPr>
    <w:rPr>
      <w:b w:val="1"/>
      <w:bCs w:val="1"/>
      <w:color w:val="2f5496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before="40" w:lineRule="auto"/>
    </w:pPr>
    <w:rPr>
      <w:b w:val="1"/>
      <w:bCs w:val="1"/>
      <w:color w:val="2f5496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before="40" w:lineRule="auto"/>
    </w:pPr>
    <w:rPr>
      <w:b w:val="1"/>
      <w:bCs w:val="1"/>
      <w:color w:val="1f376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before="40" w:lineRule="auto"/>
    </w:pPr>
    <w:rPr>
      <w:b w:val="1"/>
      <w:bCs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before="40" w:lineRule="auto"/>
    </w:pPr>
    <w:rPr>
      <w:b w:val="1"/>
      <w:bCs w:val="1"/>
      <w:color w:val="2f5496"/>
      <w:sz w:val="20"/>
      <w:szCs w:val="20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b w:val="1"/>
      <w:bCs w:val="1"/>
      <w:color w:val="1f3763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zakon.rada.gov.ua/laws/show/3077-20#n228" TargetMode="External"/><Relationship Id="rId22" Type="http://schemas.openxmlformats.org/officeDocument/2006/relationships/hyperlink" Target="https://zakon.rada.gov.ua/laws/show/3077-20#n406" TargetMode="External"/><Relationship Id="rId21" Type="http://schemas.openxmlformats.org/officeDocument/2006/relationships/hyperlink" Target="https://zakon.rada.gov.ua/laws/show/3077-20#n336" TargetMode="External"/><Relationship Id="rId24" Type="http://schemas.openxmlformats.org/officeDocument/2006/relationships/hyperlink" Target="https://zakon.rada.gov.ua/laws/show/3077-20#n327" TargetMode="External"/><Relationship Id="rId23" Type="http://schemas.openxmlformats.org/officeDocument/2006/relationships/hyperlink" Target="https://zakon.rada.gov.ua/laws/show/3077-20#n325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zakon.rada.gov.ua/laws/show/2297-17" TargetMode="External"/><Relationship Id="rId26" Type="http://schemas.openxmlformats.org/officeDocument/2006/relationships/hyperlink" Target="https://zakon.rada.gov.ua/laws/show/3077-20#n406" TargetMode="External"/><Relationship Id="rId25" Type="http://schemas.openxmlformats.org/officeDocument/2006/relationships/hyperlink" Target="https://zakon.rada.gov.ua/laws/show/3077-20#n406" TargetMode="External"/><Relationship Id="rId28" Type="http://schemas.openxmlformats.org/officeDocument/2006/relationships/hyperlink" Target="https://zakon.rada.gov.ua/laws/file/text/123/f541857n77.docx" TargetMode="External"/><Relationship Id="rId27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29" Type="http://schemas.openxmlformats.org/officeDocument/2006/relationships/hyperlink" Target="https://zakon.rada.gov.ua/laws/show/3077-20?find=1&amp;text=%D1%82%D0%B8%D0%BF%D0%BE%D0%B2#n230" TargetMode="External"/><Relationship Id="rId7" Type="http://schemas.openxmlformats.org/officeDocument/2006/relationships/hyperlink" Target="https://zakon.rada.gov.ua/laws/show/3077-20" TargetMode="External"/><Relationship Id="rId8" Type="http://schemas.openxmlformats.org/officeDocument/2006/relationships/hyperlink" Target="https://zakon.rada.gov.ua/laws/show/280/97-%D0%B2%D1%80" TargetMode="External"/><Relationship Id="rId31" Type="http://schemas.openxmlformats.org/officeDocument/2006/relationships/hyperlink" Target="https://zakon.rada.gov.ua/laws/show/1700-18" TargetMode="External"/><Relationship Id="rId30" Type="http://schemas.openxmlformats.org/officeDocument/2006/relationships/hyperlink" Target="https://zakon.rada.gov.ua/laws/show/1682-18" TargetMode="External"/><Relationship Id="rId11" Type="http://schemas.openxmlformats.org/officeDocument/2006/relationships/hyperlink" Target="https://zakon.rada.gov.ua/laws/show/3077-20#n325" TargetMode="External"/><Relationship Id="rId33" Type="http://schemas.openxmlformats.org/officeDocument/2006/relationships/hyperlink" Target="https://zakon.rada.gov.ua/laws/show/1682-18" TargetMode="External"/><Relationship Id="rId10" Type="http://schemas.openxmlformats.org/officeDocument/2006/relationships/hyperlink" Target="https://zakon.rada.gov.ua/laws/show/3077-20#n324" TargetMode="External"/><Relationship Id="rId32" Type="http://schemas.openxmlformats.org/officeDocument/2006/relationships/hyperlink" Target="https://zakon.rada.gov.ua/laws/show/3077-20?find=1&amp;text=%D1%82%D0%B8%D0%BF%D0%BE%D0%B2#n230" TargetMode="External"/><Relationship Id="rId13" Type="http://schemas.openxmlformats.org/officeDocument/2006/relationships/hyperlink" Target="https://zakon.rada.gov.ua/laws/show/3077-20#n325" TargetMode="External"/><Relationship Id="rId12" Type="http://schemas.openxmlformats.org/officeDocument/2006/relationships/hyperlink" Target="https://zakon.rada.gov.ua/laws/show/3077-20#n407" TargetMode="External"/><Relationship Id="rId34" Type="http://schemas.openxmlformats.org/officeDocument/2006/relationships/hyperlink" Target="https://zakon.rada.gov.ua/laws/show/1700-18" TargetMode="External"/><Relationship Id="rId15" Type="http://schemas.openxmlformats.org/officeDocument/2006/relationships/hyperlink" Target="https://zakon.rada.gov.ua/laws/show/3077-20#n325" TargetMode="External"/><Relationship Id="rId14" Type="http://schemas.openxmlformats.org/officeDocument/2006/relationships/hyperlink" Target="https://zakon.rada.gov.ua/laws/show/3077-20#n327" TargetMode="External"/><Relationship Id="rId17" Type="http://schemas.openxmlformats.org/officeDocument/2006/relationships/hyperlink" Target="https://zakon.rada.gov.ua/laws/show/3077-20#n325" TargetMode="External"/><Relationship Id="rId16" Type="http://schemas.openxmlformats.org/officeDocument/2006/relationships/hyperlink" Target="https://zakon.rada.gov.ua/laws/show/3077-20#n327" TargetMode="External"/><Relationship Id="rId19" Type="http://schemas.openxmlformats.org/officeDocument/2006/relationships/hyperlink" Target="https://zakon.rada.gov.ua/laws/show/3077-20#n228" TargetMode="External"/><Relationship Id="rId18" Type="http://schemas.openxmlformats.org/officeDocument/2006/relationships/hyperlink" Target="https://zakon.rada.gov.ua/laws/show/3077-20#n3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qD2m8HuWa5TtBaDxGqOexyNj1wQ==">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