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093" w14:textId="7AA0074B" w:rsidR="00B50933" w:rsidRDefault="001238BC" w:rsidP="00841C9C">
      <w:pPr>
        <w:ind w:firstLine="42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ПРОТОКОЛ № </w:t>
      </w:r>
      <w:r w:rsidR="00B5165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/2025</w:t>
      </w:r>
    </w:p>
    <w:p w14:paraId="02BDFC00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4D79423F" w14:textId="77777777" w:rsidR="00B50933" w:rsidRDefault="00B50933" w:rsidP="00841C9C">
      <w:pPr>
        <w:ind w:left="3969" w:hanging="3543"/>
        <w:rPr>
          <w:b/>
          <w:sz w:val="28"/>
          <w:szCs w:val="28"/>
        </w:rPr>
      </w:pPr>
    </w:p>
    <w:p w14:paraId="3FEF5836" w14:textId="77777777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Дата проведення засідання: </w:t>
      </w:r>
    </w:p>
    <w:p w14:paraId="5C17DA9E" w14:textId="65600DFA" w:rsidR="00B50933" w:rsidRDefault="00B51652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  <w:lang w:val="ru-RU"/>
        </w:rPr>
        <w:t>25</w:t>
      </w:r>
      <w:r w:rsidR="002260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вересня</w:t>
      </w:r>
      <w:r w:rsidR="002A41E7">
        <w:rPr>
          <w:sz w:val="28"/>
          <w:szCs w:val="28"/>
        </w:rPr>
        <w:t xml:space="preserve"> 2025</w:t>
      </w:r>
      <w:r w:rsidR="003A5D2A">
        <w:rPr>
          <w:sz w:val="28"/>
          <w:szCs w:val="28"/>
        </w:rPr>
        <w:t xml:space="preserve"> року</w:t>
      </w:r>
    </w:p>
    <w:p w14:paraId="1A2AD8C9" w14:textId="7A134DEE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Проведення засідання: </w:t>
      </w:r>
      <w:r w:rsidRPr="001363CB">
        <w:rPr>
          <w:i/>
          <w:sz w:val="28"/>
          <w:szCs w:val="28"/>
        </w:rPr>
        <w:t xml:space="preserve">з використанням електронної платформи </w:t>
      </w:r>
      <w:proofErr w:type="spellStart"/>
      <w:r w:rsidRPr="001363CB">
        <w:rPr>
          <w:i/>
          <w:sz w:val="28"/>
          <w:szCs w:val="28"/>
        </w:rPr>
        <w:t>Cisco</w:t>
      </w:r>
      <w:proofErr w:type="spellEnd"/>
      <w:r w:rsidRPr="001363CB">
        <w:rPr>
          <w:i/>
          <w:sz w:val="28"/>
          <w:szCs w:val="28"/>
        </w:rPr>
        <w:t xml:space="preserve"> </w:t>
      </w:r>
      <w:proofErr w:type="spellStart"/>
      <w:r w:rsidRPr="001363CB">
        <w:rPr>
          <w:i/>
          <w:sz w:val="28"/>
          <w:szCs w:val="28"/>
        </w:rPr>
        <w:t>Webex</w:t>
      </w:r>
      <w:proofErr w:type="spellEnd"/>
    </w:p>
    <w:p w14:paraId="51A18A43" w14:textId="77777777" w:rsidR="00173820" w:rsidRPr="00152701" w:rsidRDefault="00173820" w:rsidP="00841C9C">
      <w:pPr>
        <w:ind w:left="4965" w:right="-90"/>
        <w:rPr>
          <w:sz w:val="14"/>
          <w:szCs w:val="14"/>
        </w:rPr>
      </w:pPr>
    </w:p>
    <w:p w14:paraId="78CB5462" w14:textId="0086D9FE" w:rsidR="00B50933" w:rsidRDefault="003A5D2A" w:rsidP="00AD37AE">
      <w:pPr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Початок засідання:  </w:t>
      </w:r>
      <w:r w:rsidR="00B51652">
        <w:rPr>
          <w:i/>
          <w:sz w:val="28"/>
          <w:szCs w:val="28"/>
        </w:rPr>
        <w:t>17</w:t>
      </w:r>
      <w:r w:rsidR="00A81A15" w:rsidRPr="00E345AE">
        <w:rPr>
          <w:i/>
          <w:sz w:val="28"/>
          <w:szCs w:val="28"/>
        </w:rPr>
        <w:t xml:space="preserve"> год. </w:t>
      </w:r>
      <w:r w:rsidR="0022605A">
        <w:rPr>
          <w:i/>
          <w:sz w:val="28"/>
          <w:szCs w:val="28"/>
        </w:rPr>
        <w:t>0</w:t>
      </w:r>
      <w:r w:rsidR="007F7B2D" w:rsidRPr="00E345AE">
        <w:rPr>
          <w:i/>
          <w:sz w:val="28"/>
          <w:szCs w:val="28"/>
        </w:rPr>
        <w:t>0</w:t>
      </w:r>
      <w:r w:rsidRPr="00E345AE">
        <w:rPr>
          <w:i/>
          <w:sz w:val="28"/>
          <w:szCs w:val="28"/>
        </w:rPr>
        <w:t xml:space="preserve"> хв.</w:t>
      </w:r>
    </w:p>
    <w:p w14:paraId="2B712ABD" w14:textId="49D15B6F" w:rsidR="00B50933" w:rsidRDefault="00E75D69" w:rsidP="00AD37AE">
      <w:pPr>
        <w:shd w:val="clear" w:color="auto" w:fill="FFFFFF"/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Закінчення </w:t>
      </w:r>
      <w:r w:rsidRPr="005740D9">
        <w:rPr>
          <w:i/>
          <w:sz w:val="28"/>
          <w:szCs w:val="28"/>
        </w:rPr>
        <w:t>засідання:</w:t>
      </w:r>
      <w:r w:rsidR="003A5D2A" w:rsidRPr="005740D9">
        <w:rPr>
          <w:i/>
          <w:sz w:val="28"/>
          <w:szCs w:val="28"/>
        </w:rPr>
        <w:t xml:space="preserve"> </w:t>
      </w:r>
      <w:r w:rsidR="005740D9" w:rsidRPr="00FF7CCB">
        <w:rPr>
          <w:i/>
          <w:sz w:val="28"/>
          <w:szCs w:val="28"/>
        </w:rPr>
        <w:t>1</w:t>
      </w:r>
      <w:r w:rsidR="00FF7CCB" w:rsidRPr="00FF7CCB">
        <w:rPr>
          <w:i/>
          <w:sz w:val="28"/>
          <w:szCs w:val="28"/>
        </w:rPr>
        <w:t xml:space="preserve">7 год. </w:t>
      </w:r>
      <w:r w:rsidR="00FF7CCB">
        <w:rPr>
          <w:i/>
          <w:sz w:val="28"/>
          <w:szCs w:val="28"/>
        </w:rPr>
        <w:t>25</w:t>
      </w:r>
      <w:r w:rsidR="003A5D2A" w:rsidRPr="00FF7CCB">
        <w:rPr>
          <w:i/>
          <w:sz w:val="28"/>
          <w:szCs w:val="28"/>
        </w:rPr>
        <w:t xml:space="preserve"> хв.</w:t>
      </w:r>
      <w:r w:rsidR="003A5D2A">
        <w:rPr>
          <w:i/>
          <w:sz w:val="28"/>
          <w:szCs w:val="28"/>
        </w:rPr>
        <w:t xml:space="preserve"> </w:t>
      </w:r>
    </w:p>
    <w:p w14:paraId="2F81674F" w14:textId="77777777" w:rsidR="00B50933" w:rsidRPr="00B51652" w:rsidRDefault="00B50933" w:rsidP="00AD37AE">
      <w:pPr>
        <w:ind w:left="-142" w:firstLine="425"/>
        <w:jc w:val="both"/>
        <w:rPr>
          <w:b/>
          <w:sz w:val="14"/>
          <w:szCs w:val="14"/>
        </w:rPr>
      </w:pPr>
    </w:p>
    <w:p w14:paraId="6379E05B" w14:textId="77777777" w:rsidR="00B51652" w:rsidRDefault="00B51652" w:rsidP="00AD37AE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5A0EF41" w14:textId="77777777" w:rsidR="00B51652" w:rsidRDefault="00B51652" w:rsidP="00AD37AE">
      <w:pPr>
        <w:ind w:left="-142"/>
        <w:jc w:val="both"/>
        <w:rPr>
          <w:b/>
          <w:sz w:val="10"/>
          <w:szCs w:val="10"/>
        </w:rPr>
      </w:pPr>
    </w:p>
    <w:p w14:paraId="1A07758B" w14:textId="77777777" w:rsidR="00B51652" w:rsidRDefault="00B51652" w:rsidP="00AD37AE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Комісії: </w:t>
      </w:r>
    </w:p>
    <w:p w14:paraId="2B3522AD" w14:textId="3D03D61B" w:rsidR="00B51652" w:rsidRPr="00720550" w:rsidRDefault="00B51652" w:rsidP="00AD37AE">
      <w:pPr>
        <w:ind w:left="-142"/>
        <w:jc w:val="both"/>
        <w:rPr>
          <w:color w:val="000000" w:themeColor="text1"/>
          <w:sz w:val="28"/>
          <w:szCs w:val="28"/>
        </w:rPr>
      </w:pPr>
      <w:proofErr w:type="spellStart"/>
      <w:r w:rsidRPr="00720550">
        <w:rPr>
          <w:color w:val="000000" w:themeColor="text1"/>
          <w:sz w:val="28"/>
          <w:szCs w:val="28"/>
        </w:rPr>
        <w:t>Алюшина</w:t>
      </w:r>
      <w:proofErr w:type="spellEnd"/>
      <w:r w:rsidRPr="00720550">
        <w:rPr>
          <w:color w:val="000000" w:themeColor="text1"/>
          <w:sz w:val="28"/>
          <w:szCs w:val="28"/>
        </w:rPr>
        <w:t xml:space="preserve"> Н.О., </w:t>
      </w:r>
      <w:proofErr w:type="spellStart"/>
      <w:r w:rsidRPr="00720550">
        <w:rPr>
          <w:color w:val="000000" w:themeColor="text1"/>
          <w:sz w:val="28"/>
          <w:szCs w:val="28"/>
        </w:rPr>
        <w:t>Акімова</w:t>
      </w:r>
      <w:proofErr w:type="spellEnd"/>
      <w:r w:rsidRPr="00720550">
        <w:rPr>
          <w:color w:val="000000" w:themeColor="text1"/>
          <w:sz w:val="28"/>
          <w:szCs w:val="28"/>
        </w:rPr>
        <w:t xml:space="preserve"> О.А., Грачова У.І., </w:t>
      </w:r>
      <w:proofErr w:type="spellStart"/>
      <w:r w:rsidRPr="00720550">
        <w:rPr>
          <w:color w:val="000000" w:themeColor="text1"/>
          <w:sz w:val="28"/>
          <w:szCs w:val="28"/>
        </w:rPr>
        <w:t>Красовський</w:t>
      </w:r>
      <w:proofErr w:type="spellEnd"/>
      <w:r w:rsidRPr="00720550">
        <w:rPr>
          <w:color w:val="000000" w:themeColor="text1"/>
          <w:sz w:val="28"/>
          <w:szCs w:val="28"/>
        </w:rPr>
        <w:t xml:space="preserve"> К.Ю., Мартинюк О.А</w:t>
      </w:r>
      <w:r>
        <w:rPr>
          <w:color w:val="000000" w:themeColor="text1"/>
          <w:sz w:val="28"/>
          <w:szCs w:val="28"/>
        </w:rPr>
        <w:t>., Корнієнко О.С.</w:t>
      </w:r>
      <w:r w:rsidRPr="00720550">
        <w:rPr>
          <w:color w:val="000000" w:themeColor="text1"/>
          <w:sz w:val="28"/>
          <w:szCs w:val="28"/>
        </w:rPr>
        <w:t xml:space="preserve"> </w:t>
      </w:r>
      <w:r w:rsidR="00FF7CCB" w:rsidRPr="00720550">
        <w:rPr>
          <w:color w:val="000000" w:themeColor="text1"/>
          <w:sz w:val="28"/>
          <w:szCs w:val="28"/>
        </w:rPr>
        <w:t>(з</w:t>
      </w:r>
      <w:r w:rsidR="00FF7CCB">
        <w:rPr>
          <w:sz w:val="28"/>
          <w:szCs w:val="28"/>
        </w:rPr>
        <w:t xml:space="preserve"> 17</w:t>
      </w:r>
      <w:r w:rsidR="00FF7CCB" w:rsidRPr="00720550">
        <w:rPr>
          <w:sz w:val="28"/>
          <w:szCs w:val="28"/>
        </w:rPr>
        <w:t xml:space="preserve"> год. </w:t>
      </w:r>
      <w:r w:rsidR="00FF7CCB">
        <w:rPr>
          <w:sz w:val="28"/>
          <w:szCs w:val="28"/>
        </w:rPr>
        <w:t>10 хв. до 17 год. 25</w:t>
      </w:r>
      <w:r w:rsidR="00FF7CCB" w:rsidRPr="00720550">
        <w:rPr>
          <w:sz w:val="28"/>
          <w:szCs w:val="28"/>
        </w:rPr>
        <w:t xml:space="preserve"> хв</w:t>
      </w:r>
      <w:r w:rsidR="00FF7CCB">
        <w:rPr>
          <w:sz w:val="28"/>
          <w:szCs w:val="28"/>
        </w:rPr>
        <w:t>.</w:t>
      </w:r>
      <w:r w:rsidR="00FF7CCB" w:rsidRPr="00720550">
        <w:rPr>
          <w:color w:val="000000" w:themeColor="text1"/>
          <w:sz w:val="28"/>
          <w:szCs w:val="28"/>
        </w:rPr>
        <w:t>)</w:t>
      </w:r>
      <w:r w:rsidR="00FF7CCB">
        <w:rPr>
          <w:color w:val="000000" w:themeColor="text1"/>
          <w:sz w:val="28"/>
          <w:szCs w:val="28"/>
        </w:rPr>
        <w:t>.</w:t>
      </w:r>
      <w:r w:rsidR="00FF7CCB" w:rsidRPr="00720550">
        <w:rPr>
          <w:color w:val="000000" w:themeColor="text1"/>
          <w:sz w:val="28"/>
          <w:szCs w:val="28"/>
        </w:rPr>
        <w:t xml:space="preserve">                </w:t>
      </w:r>
    </w:p>
    <w:p w14:paraId="307FFDC5" w14:textId="77777777" w:rsidR="00B51652" w:rsidRPr="00720550" w:rsidRDefault="00B51652" w:rsidP="00AD37AE">
      <w:pPr>
        <w:ind w:left="-142"/>
        <w:jc w:val="both"/>
        <w:rPr>
          <w:b/>
          <w:sz w:val="14"/>
          <w:szCs w:val="14"/>
        </w:rPr>
      </w:pPr>
    </w:p>
    <w:p w14:paraId="39374DE0" w14:textId="77777777" w:rsidR="00B51652" w:rsidRPr="00720550" w:rsidRDefault="00B51652" w:rsidP="00AD37AE">
      <w:pPr>
        <w:ind w:left="-142"/>
        <w:jc w:val="both"/>
        <w:rPr>
          <w:b/>
          <w:sz w:val="28"/>
          <w:szCs w:val="28"/>
        </w:rPr>
      </w:pPr>
      <w:r w:rsidRPr="00720550">
        <w:rPr>
          <w:b/>
          <w:sz w:val="28"/>
          <w:szCs w:val="28"/>
        </w:rPr>
        <w:t xml:space="preserve">інші особи: </w:t>
      </w:r>
    </w:p>
    <w:p w14:paraId="19B36604" w14:textId="77777777" w:rsidR="00B51652" w:rsidRPr="00321B26" w:rsidRDefault="00B51652" w:rsidP="00AD37AE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Губа М.О. – начальник відділу адміністрування конкурсів Управління забезпечення діяльності Комісії з питань вищого корпусу державної служби;</w:t>
      </w:r>
    </w:p>
    <w:p w14:paraId="125D608D" w14:textId="77777777" w:rsidR="00B51652" w:rsidRDefault="00B51652" w:rsidP="00AD37AE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Пугач Н.В.</w:t>
      </w:r>
      <w:r w:rsidRPr="00F932DE">
        <w:rPr>
          <w:sz w:val="28"/>
          <w:szCs w:val="28"/>
        </w:rPr>
        <w:t xml:space="preserve"> – головний спеціаліст відділу</w:t>
      </w:r>
      <w:r>
        <w:rPr>
          <w:sz w:val="28"/>
          <w:szCs w:val="28"/>
        </w:rPr>
        <w:t xml:space="preserve"> адміністрування конкурсів Управління забезпечення діяльності Комісії з питань вищого корпусу державної служби.</w:t>
      </w:r>
    </w:p>
    <w:p w14:paraId="234DC46F" w14:textId="77777777" w:rsidR="00B51652" w:rsidRPr="002F72A8" w:rsidRDefault="00B51652" w:rsidP="00AD37AE">
      <w:pPr>
        <w:shd w:val="clear" w:color="auto" w:fill="FFFFFF"/>
        <w:ind w:left="-142"/>
        <w:jc w:val="both"/>
        <w:rPr>
          <w:sz w:val="14"/>
          <w:szCs w:val="14"/>
        </w:rPr>
      </w:pPr>
    </w:p>
    <w:p w14:paraId="7975AD8A" w14:textId="77777777" w:rsidR="00B51652" w:rsidRPr="00653CE0" w:rsidRDefault="00B51652" w:rsidP="00AD37AE">
      <w:pPr>
        <w:ind w:left="-142"/>
        <w:jc w:val="both"/>
        <w:rPr>
          <w:b/>
          <w:sz w:val="28"/>
          <w:szCs w:val="28"/>
        </w:rPr>
      </w:pPr>
      <w:r w:rsidRPr="00653CE0">
        <w:rPr>
          <w:i/>
          <w:sz w:val="28"/>
          <w:szCs w:val="28"/>
        </w:rPr>
        <w:t>Щодо питань, включених до порядку денного засідання Комісії</w:t>
      </w:r>
      <w:r w:rsidRPr="00653CE0">
        <w:rPr>
          <w:b/>
          <w:sz w:val="28"/>
          <w:szCs w:val="28"/>
        </w:rPr>
        <w:t xml:space="preserve"> </w:t>
      </w:r>
    </w:p>
    <w:p w14:paraId="328F7175" w14:textId="77777777" w:rsidR="00B51652" w:rsidRPr="002F72A8" w:rsidRDefault="00B51652" w:rsidP="00AD37AE">
      <w:pPr>
        <w:ind w:left="-142"/>
        <w:jc w:val="both"/>
        <w:rPr>
          <w:b/>
          <w:sz w:val="14"/>
          <w:szCs w:val="14"/>
        </w:rPr>
      </w:pPr>
    </w:p>
    <w:p w14:paraId="440065C1" w14:textId="77777777" w:rsidR="00B51652" w:rsidRPr="00653CE0" w:rsidRDefault="00B51652" w:rsidP="00AD37AE">
      <w:pPr>
        <w:ind w:left="-142"/>
        <w:jc w:val="both"/>
        <w:rPr>
          <w:sz w:val="28"/>
          <w:szCs w:val="28"/>
        </w:rPr>
      </w:pPr>
      <w:r w:rsidRPr="00653CE0">
        <w:rPr>
          <w:b/>
          <w:sz w:val="28"/>
          <w:szCs w:val="28"/>
        </w:rPr>
        <w:t>Виступили</w:t>
      </w:r>
      <w:r>
        <w:rPr>
          <w:sz w:val="28"/>
          <w:szCs w:val="28"/>
        </w:rPr>
        <w:t xml:space="preserve">: Губа М.О., </w:t>
      </w:r>
      <w:r>
        <w:rPr>
          <w:color w:val="000000" w:themeColor="text1"/>
          <w:sz w:val="28"/>
          <w:szCs w:val="28"/>
        </w:rPr>
        <w:t>Грачова У.І.</w:t>
      </w:r>
    </w:p>
    <w:p w14:paraId="5E4C6531" w14:textId="77777777" w:rsidR="00B51652" w:rsidRPr="00EC607A" w:rsidRDefault="00B51652" w:rsidP="00AD37AE">
      <w:pPr>
        <w:ind w:left="-142"/>
        <w:jc w:val="both"/>
        <w:rPr>
          <w:b/>
          <w:sz w:val="10"/>
          <w:szCs w:val="10"/>
        </w:rPr>
      </w:pPr>
    </w:p>
    <w:p w14:paraId="33D2FEF7" w14:textId="77777777" w:rsidR="00B51652" w:rsidRDefault="00B51652" w:rsidP="00AD37AE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наступний порядок денний:</w:t>
      </w:r>
    </w:p>
    <w:p w14:paraId="7D73B780" w14:textId="77777777" w:rsidR="00B50933" w:rsidRPr="00AD37AE" w:rsidRDefault="00B50933" w:rsidP="00841C9C">
      <w:pPr>
        <w:ind w:firstLine="425"/>
        <w:jc w:val="center"/>
        <w:rPr>
          <w:b/>
          <w:sz w:val="14"/>
          <w:szCs w:val="14"/>
        </w:rPr>
      </w:pPr>
    </w:p>
    <w:p w14:paraId="5B53B40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352EDE4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6212A3FB" w14:textId="77777777" w:rsidR="00B50933" w:rsidRPr="00C45739" w:rsidRDefault="00B50933" w:rsidP="00841C9C">
      <w:pPr>
        <w:ind w:firstLine="425"/>
        <w:jc w:val="center"/>
        <w:rPr>
          <w:b/>
          <w:sz w:val="10"/>
          <w:szCs w:val="10"/>
        </w:rPr>
      </w:pPr>
    </w:p>
    <w:p w14:paraId="2C7148D7" w14:textId="0ACB5836" w:rsidR="001238BC" w:rsidRPr="000E561F" w:rsidRDefault="001238BC" w:rsidP="00841C9C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ind w:left="-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3D2D">
        <w:rPr>
          <w:rFonts w:eastAsia="Calibri"/>
          <w:sz w:val="28"/>
          <w:szCs w:val="28"/>
        </w:rPr>
        <w:t xml:space="preserve">Про здійснення </w:t>
      </w:r>
      <w:r w:rsidR="00B51652" w:rsidRPr="009B4237">
        <w:rPr>
          <w:sz w:val="28"/>
          <w:szCs w:val="28"/>
        </w:rPr>
        <w:t xml:space="preserve">дисциплінарного провадження стосовно Голови Державної авіаційної служби України </w:t>
      </w:r>
      <w:proofErr w:type="spellStart"/>
      <w:r w:rsidR="00B51652" w:rsidRPr="009B4237">
        <w:rPr>
          <w:sz w:val="28"/>
          <w:szCs w:val="28"/>
        </w:rPr>
        <w:t>Більчука</w:t>
      </w:r>
      <w:proofErr w:type="spellEnd"/>
      <w:r w:rsidR="00B51652" w:rsidRPr="009B4237">
        <w:rPr>
          <w:sz w:val="28"/>
          <w:szCs w:val="28"/>
        </w:rPr>
        <w:t xml:space="preserve"> О.В.</w:t>
      </w:r>
    </w:p>
    <w:p w14:paraId="58D0DD86" w14:textId="049E1B3A" w:rsidR="001238BC" w:rsidRPr="00FF7CCB" w:rsidRDefault="001238BC" w:rsidP="00841C9C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-142" w:firstLine="709"/>
        <w:jc w:val="both"/>
        <w:rPr>
          <w:sz w:val="28"/>
          <w:szCs w:val="28"/>
        </w:rPr>
      </w:pPr>
      <w:proofErr w:type="spellStart"/>
      <w:r w:rsidRPr="00096A83">
        <w:rPr>
          <w:color w:val="000000"/>
          <w:sz w:val="28"/>
          <w:szCs w:val="28"/>
          <w:lang w:val="ru-RU"/>
        </w:rPr>
        <w:t>Різне</w:t>
      </w:r>
      <w:proofErr w:type="spellEnd"/>
      <w:r w:rsidRPr="00096A83">
        <w:rPr>
          <w:color w:val="000000"/>
          <w:sz w:val="28"/>
          <w:szCs w:val="28"/>
          <w:lang w:val="ru-RU"/>
        </w:rPr>
        <w:t>.</w:t>
      </w:r>
    </w:p>
    <w:p w14:paraId="40873DA9" w14:textId="77777777" w:rsidR="00FF7CCB" w:rsidRPr="00FF7CCB" w:rsidRDefault="00FF7CCB" w:rsidP="00FF7CCB">
      <w:pPr>
        <w:pStyle w:val="a4"/>
        <w:tabs>
          <w:tab w:val="left" w:pos="567"/>
          <w:tab w:val="left" w:pos="851"/>
        </w:tabs>
        <w:ind w:left="567"/>
        <w:jc w:val="both"/>
        <w:rPr>
          <w:sz w:val="10"/>
          <w:szCs w:val="10"/>
        </w:rPr>
      </w:pPr>
    </w:p>
    <w:p w14:paraId="41350F61" w14:textId="77777777" w:rsidR="00FF7CCB" w:rsidRPr="00FF7CCB" w:rsidRDefault="00FF7CCB" w:rsidP="00FF7CCB">
      <w:pPr>
        <w:ind w:left="-142"/>
        <w:jc w:val="both"/>
        <w:rPr>
          <w:sz w:val="28"/>
          <w:szCs w:val="28"/>
        </w:rPr>
      </w:pPr>
      <w:r w:rsidRPr="00FF7CCB">
        <w:rPr>
          <w:b/>
          <w:color w:val="000000"/>
          <w:sz w:val="28"/>
          <w:szCs w:val="28"/>
        </w:rPr>
        <w:t xml:space="preserve">Голосували: </w:t>
      </w:r>
      <w:r w:rsidRPr="00FF7CCB">
        <w:rPr>
          <w:color w:val="000000"/>
          <w:sz w:val="28"/>
          <w:szCs w:val="28"/>
        </w:rPr>
        <w:t xml:space="preserve">за – </w:t>
      </w:r>
      <w:r w:rsidRPr="00FF7CCB">
        <w:rPr>
          <w:sz w:val="28"/>
          <w:szCs w:val="28"/>
          <w:lang w:val="ru-RU"/>
        </w:rPr>
        <w:t>5</w:t>
      </w:r>
      <w:r w:rsidRPr="00FF7CCB">
        <w:rPr>
          <w:color w:val="000000"/>
          <w:sz w:val="28"/>
          <w:szCs w:val="28"/>
        </w:rPr>
        <w:t>,</w:t>
      </w:r>
      <w:r w:rsidRPr="00FF7CCB">
        <w:rPr>
          <w:b/>
          <w:color w:val="000000"/>
          <w:sz w:val="28"/>
          <w:szCs w:val="28"/>
        </w:rPr>
        <w:t xml:space="preserve"> </w:t>
      </w:r>
      <w:r w:rsidRPr="00FF7CCB">
        <w:rPr>
          <w:color w:val="000000"/>
          <w:sz w:val="28"/>
          <w:szCs w:val="28"/>
        </w:rPr>
        <w:t>проти – 0</w:t>
      </w:r>
      <w:r w:rsidRPr="00FF7CCB">
        <w:rPr>
          <w:sz w:val="28"/>
          <w:szCs w:val="28"/>
        </w:rPr>
        <w:t>. (</w:t>
      </w:r>
      <w:r w:rsidRPr="00FF7CCB">
        <w:rPr>
          <w:color w:val="000000" w:themeColor="text1"/>
          <w:sz w:val="28"/>
          <w:szCs w:val="28"/>
        </w:rPr>
        <w:t>Корнієнко О.С. не брав участі у розгляді цього питання</w:t>
      </w:r>
      <w:r w:rsidRPr="00FF7CCB">
        <w:rPr>
          <w:sz w:val="28"/>
          <w:szCs w:val="28"/>
        </w:rPr>
        <w:t>).</w:t>
      </w:r>
    </w:p>
    <w:p w14:paraId="4D428B07" w14:textId="0C38F511" w:rsidR="006575C9" w:rsidRDefault="006575C9" w:rsidP="00841C9C">
      <w:pPr>
        <w:ind w:firstLine="426"/>
        <w:rPr>
          <w:sz w:val="28"/>
          <w:szCs w:val="28"/>
        </w:rPr>
      </w:pPr>
    </w:p>
    <w:p w14:paraId="4ADB83E2" w14:textId="2FE5EA22" w:rsidR="00B50933" w:rsidRDefault="003A5D2A" w:rsidP="00841C9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</w:t>
      </w:r>
    </w:p>
    <w:p w14:paraId="7AA945B3" w14:textId="77777777" w:rsidR="00B50804" w:rsidRPr="00AD37AE" w:rsidRDefault="00B50804" w:rsidP="00841C9C">
      <w:pPr>
        <w:jc w:val="both"/>
        <w:rPr>
          <w:b/>
          <w:sz w:val="14"/>
          <w:szCs w:val="14"/>
        </w:rPr>
      </w:pPr>
    </w:p>
    <w:p w14:paraId="5A83068F" w14:textId="46EB8D53" w:rsidR="00992B44" w:rsidRPr="00841C9C" w:rsidRDefault="00992B44" w:rsidP="000B2B8B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-142"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841C9C">
        <w:rPr>
          <w:rFonts w:eastAsia="Calibri"/>
          <w:b/>
          <w:color w:val="000000" w:themeColor="text1"/>
          <w:sz w:val="28"/>
          <w:szCs w:val="28"/>
        </w:rPr>
        <w:t xml:space="preserve">Про </w:t>
      </w:r>
      <w:r w:rsidR="00AD37AE" w:rsidRPr="00AD37AE">
        <w:rPr>
          <w:rFonts w:eastAsia="Calibri"/>
          <w:b/>
          <w:sz w:val="28"/>
          <w:szCs w:val="28"/>
        </w:rPr>
        <w:t xml:space="preserve">здійснення </w:t>
      </w:r>
      <w:r w:rsidR="00AD37AE" w:rsidRPr="00AD37AE">
        <w:rPr>
          <w:b/>
          <w:sz w:val="28"/>
          <w:szCs w:val="28"/>
        </w:rPr>
        <w:t xml:space="preserve">дисциплінарного провадження стосовно Голови Державної авіаційної служби України </w:t>
      </w:r>
      <w:proofErr w:type="spellStart"/>
      <w:r w:rsidR="00AD37AE" w:rsidRPr="00AD37AE">
        <w:rPr>
          <w:b/>
          <w:sz w:val="28"/>
          <w:szCs w:val="28"/>
        </w:rPr>
        <w:t>Більчука</w:t>
      </w:r>
      <w:proofErr w:type="spellEnd"/>
      <w:r w:rsidR="00AD37AE" w:rsidRPr="00AD37AE">
        <w:rPr>
          <w:b/>
          <w:sz w:val="28"/>
          <w:szCs w:val="28"/>
        </w:rPr>
        <w:t xml:space="preserve"> О.В.</w:t>
      </w:r>
    </w:p>
    <w:p w14:paraId="11876946" w14:textId="77777777" w:rsidR="009333F0" w:rsidRPr="00E345AE" w:rsidRDefault="009333F0" w:rsidP="00841C9C">
      <w:pPr>
        <w:pStyle w:val="a4"/>
        <w:tabs>
          <w:tab w:val="left" w:pos="284"/>
          <w:tab w:val="left" w:pos="993"/>
        </w:tabs>
        <w:ind w:left="709"/>
        <w:jc w:val="both"/>
        <w:rPr>
          <w:rFonts w:eastAsia="Calibri"/>
          <w:b/>
          <w:sz w:val="28"/>
          <w:szCs w:val="28"/>
        </w:rPr>
      </w:pPr>
    </w:p>
    <w:p w14:paraId="6EF6213C" w14:textId="24CD1D56" w:rsidR="00AD37AE" w:rsidRDefault="009333F0" w:rsidP="00AD37AE">
      <w:pPr>
        <w:ind w:left="-142"/>
        <w:jc w:val="both"/>
        <w:rPr>
          <w:color w:val="000000" w:themeColor="text1"/>
          <w:sz w:val="28"/>
          <w:szCs w:val="28"/>
        </w:rPr>
      </w:pPr>
      <w:r w:rsidRPr="009333F0">
        <w:rPr>
          <w:b/>
          <w:sz w:val="28"/>
          <w:szCs w:val="28"/>
        </w:rPr>
        <w:t>Виступили</w:t>
      </w:r>
      <w:r w:rsidRPr="009333F0">
        <w:rPr>
          <w:sz w:val="28"/>
          <w:szCs w:val="28"/>
        </w:rPr>
        <w:t>:</w:t>
      </w:r>
      <w:r w:rsidR="000F5F8F">
        <w:rPr>
          <w:sz w:val="28"/>
          <w:szCs w:val="28"/>
        </w:rPr>
        <w:t xml:space="preserve"> </w:t>
      </w:r>
      <w:r w:rsidR="00607399">
        <w:rPr>
          <w:sz w:val="28"/>
          <w:szCs w:val="28"/>
        </w:rPr>
        <w:t xml:space="preserve">Губа М.О., </w:t>
      </w:r>
      <w:proofErr w:type="spellStart"/>
      <w:r w:rsidR="00AD37AE" w:rsidRPr="00BA6439">
        <w:rPr>
          <w:color w:val="000000" w:themeColor="text1"/>
          <w:sz w:val="28"/>
          <w:szCs w:val="28"/>
        </w:rPr>
        <w:t>Алюшина</w:t>
      </w:r>
      <w:proofErr w:type="spellEnd"/>
      <w:r w:rsidR="00AD37AE" w:rsidRPr="00BA6439">
        <w:rPr>
          <w:color w:val="000000" w:themeColor="text1"/>
          <w:sz w:val="28"/>
          <w:szCs w:val="28"/>
        </w:rPr>
        <w:t xml:space="preserve"> Н.О., </w:t>
      </w:r>
      <w:proofErr w:type="spellStart"/>
      <w:r w:rsidR="00AD37AE" w:rsidRPr="00BA6439">
        <w:rPr>
          <w:color w:val="000000" w:themeColor="text1"/>
          <w:sz w:val="28"/>
          <w:szCs w:val="28"/>
        </w:rPr>
        <w:t>Акімова</w:t>
      </w:r>
      <w:proofErr w:type="spellEnd"/>
      <w:r w:rsidR="00AD37AE" w:rsidRPr="00BA6439">
        <w:rPr>
          <w:color w:val="000000" w:themeColor="text1"/>
          <w:sz w:val="28"/>
          <w:szCs w:val="28"/>
        </w:rPr>
        <w:t xml:space="preserve"> О.А., Грачова У.І., </w:t>
      </w:r>
      <w:r w:rsidR="00BA6439" w:rsidRPr="00BA6439">
        <w:rPr>
          <w:color w:val="000000" w:themeColor="text1"/>
          <w:sz w:val="28"/>
          <w:szCs w:val="28"/>
        </w:rPr>
        <w:br/>
      </w:r>
      <w:proofErr w:type="spellStart"/>
      <w:r w:rsidR="00AD37AE" w:rsidRPr="00BA6439">
        <w:rPr>
          <w:color w:val="000000" w:themeColor="text1"/>
          <w:sz w:val="28"/>
          <w:szCs w:val="28"/>
        </w:rPr>
        <w:t>К</w:t>
      </w:r>
      <w:r w:rsidR="00BA6439" w:rsidRPr="00BA6439">
        <w:rPr>
          <w:color w:val="000000" w:themeColor="text1"/>
          <w:sz w:val="28"/>
          <w:szCs w:val="28"/>
        </w:rPr>
        <w:t>расовський</w:t>
      </w:r>
      <w:proofErr w:type="spellEnd"/>
      <w:r w:rsidR="00BA6439" w:rsidRPr="00BA6439">
        <w:rPr>
          <w:color w:val="000000" w:themeColor="text1"/>
          <w:sz w:val="28"/>
          <w:szCs w:val="28"/>
        </w:rPr>
        <w:t xml:space="preserve"> К.Ю., Мартинюк О.А.</w:t>
      </w:r>
    </w:p>
    <w:p w14:paraId="358A6F4D" w14:textId="77777777" w:rsidR="00AD37AE" w:rsidRPr="00152701" w:rsidRDefault="00AD37AE" w:rsidP="00AD37AE">
      <w:pPr>
        <w:ind w:left="-142"/>
        <w:jc w:val="both"/>
        <w:rPr>
          <w:sz w:val="14"/>
          <w:szCs w:val="14"/>
        </w:rPr>
      </w:pPr>
    </w:p>
    <w:p w14:paraId="3C1E9CF8" w14:textId="4AA3CDF2" w:rsidR="00607399" w:rsidRPr="00152701" w:rsidRDefault="00694ECA" w:rsidP="00641C7D">
      <w:pPr>
        <w:ind w:left="-142" w:firstLine="709"/>
        <w:jc w:val="both"/>
        <w:rPr>
          <w:color w:val="000000" w:themeColor="text1"/>
          <w:sz w:val="28"/>
          <w:szCs w:val="28"/>
        </w:rPr>
      </w:pPr>
      <w:r w:rsidRPr="00AD37AE">
        <w:rPr>
          <w:sz w:val="28"/>
          <w:szCs w:val="28"/>
        </w:rPr>
        <w:t xml:space="preserve">За дорученням Головуючого </w:t>
      </w:r>
      <w:r w:rsidR="00607399" w:rsidRPr="00AD37AE">
        <w:rPr>
          <w:sz w:val="28"/>
          <w:szCs w:val="28"/>
        </w:rPr>
        <w:t xml:space="preserve">Губа М.О. поінформував присутніх про розпорядження Кабінету Міністрів України від </w:t>
      </w:r>
      <w:r w:rsidR="00AD37AE" w:rsidRPr="00AD37AE">
        <w:rPr>
          <w:sz w:val="28"/>
          <w:szCs w:val="28"/>
        </w:rPr>
        <w:t>22</w:t>
      </w:r>
      <w:r w:rsidR="00607399" w:rsidRPr="00AD37AE">
        <w:rPr>
          <w:sz w:val="28"/>
          <w:szCs w:val="28"/>
        </w:rPr>
        <w:t xml:space="preserve"> </w:t>
      </w:r>
      <w:r w:rsidR="00AD37AE" w:rsidRPr="00AD37AE">
        <w:rPr>
          <w:sz w:val="28"/>
          <w:szCs w:val="28"/>
        </w:rPr>
        <w:t>вересня</w:t>
      </w:r>
      <w:r w:rsidR="00607399" w:rsidRPr="00AD37AE">
        <w:rPr>
          <w:sz w:val="28"/>
          <w:szCs w:val="28"/>
        </w:rPr>
        <w:t xml:space="preserve"> 2025 року № </w:t>
      </w:r>
      <w:r w:rsidR="00AD37AE" w:rsidRPr="00AD37AE">
        <w:rPr>
          <w:sz w:val="28"/>
          <w:szCs w:val="28"/>
        </w:rPr>
        <w:t>1007</w:t>
      </w:r>
      <w:r w:rsidR="00607399" w:rsidRPr="00AD37AE">
        <w:rPr>
          <w:sz w:val="28"/>
          <w:szCs w:val="28"/>
        </w:rPr>
        <w:t xml:space="preserve">-р               «Про </w:t>
      </w:r>
      <w:r w:rsidR="00607399" w:rsidRPr="00BA6439">
        <w:rPr>
          <w:sz w:val="28"/>
          <w:szCs w:val="28"/>
        </w:rPr>
        <w:t xml:space="preserve">порушення дисциплінарного провадження стосовно </w:t>
      </w:r>
      <w:r w:rsidR="00AD37AE" w:rsidRPr="00BA6439">
        <w:rPr>
          <w:sz w:val="28"/>
          <w:szCs w:val="28"/>
        </w:rPr>
        <w:t xml:space="preserve">Голови Державної </w:t>
      </w:r>
      <w:r w:rsidR="00AD37AE" w:rsidRPr="00BA6439">
        <w:rPr>
          <w:sz w:val="28"/>
          <w:szCs w:val="28"/>
        </w:rPr>
        <w:lastRenderedPageBreak/>
        <w:t xml:space="preserve">авіаційної </w:t>
      </w:r>
      <w:r w:rsidR="00AD37AE" w:rsidRPr="00152701">
        <w:rPr>
          <w:sz w:val="28"/>
          <w:szCs w:val="28"/>
        </w:rPr>
        <w:t xml:space="preserve">служби України </w:t>
      </w:r>
      <w:proofErr w:type="spellStart"/>
      <w:r w:rsidR="00AD37AE" w:rsidRPr="00152701">
        <w:rPr>
          <w:sz w:val="28"/>
          <w:szCs w:val="28"/>
        </w:rPr>
        <w:t>Більчука</w:t>
      </w:r>
      <w:proofErr w:type="spellEnd"/>
      <w:r w:rsidR="00AD37AE" w:rsidRPr="00152701">
        <w:rPr>
          <w:sz w:val="28"/>
          <w:szCs w:val="28"/>
        </w:rPr>
        <w:t xml:space="preserve"> Олександра Васильовича</w:t>
      </w:r>
      <w:r w:rsidR="000B2B8B">
        <w:rPr>
          <w:sz w:val="28"/>
          <w:szCs w:val="28"/>
        </w:rPr>
        <w:t>»</w:t>
      </w:r>
      <w:r w:rsidR="00607399" w:rsidRPr="00152701">
        <w:rPr>
          <w:sz w:val="28"/>
          <w:szCs w:val="28"/>
        </w:rPr>
        <w:t xml:space="preserve">. Відповідно </w:t>
      </w:r>
      <w:r w:rsidR="000B2B8B">
        <w:rPr>
          <w:sz w:val="28"/>
          <w:szCs w:val="28"/>
        </w:rPr>
        <w:br/>
      </w:r>
      <w:r w:rsidR="00607399" w:rsidRPr="00152701">
        <w:rPr>
          <w:sz w:val="28"/>
          <w:szCs w:val="28"/>
        </w:rPr>
        <w:t>до зазначеного розпорядження Комісії з питань вищого корп</w:t>
      </w:r>
      <w:r w:rsidR="0082691D" w:rsidRPr="00152701">
        <w:rPr>
          <w:sz w:val="28"/>
          <w:szCs w:val="28"/>
        </w:rPr>
        <w:t xml:space="preserve">усу державної служби (далі – </w:t>
      </w:r>
      <w:r w:rsidR="00607399" w:rsidRPr="00152701">
        <w:rPr>
          <w:sz w:val="28"/>
          <w:szCs w:val="28"/>
        </w:rPr>
        <w:t xml:space="preserve">Комісія) у строк до </w:t>
      </w:r>
      <w:r w:rsidR="00AD37AE" w:rsidRPr="00152701">
        <w:rPr>
          <w:sz w:val="28"/>
          <w:szCs w:val="28"/>
        </w:rPr>
        <w:t>1</w:t>
      </w:r>
      <w:r w:rsidR="00607399" w:rsidRPr="00152701">
        <w:rPr>
          <w:sz w:val="28"/>
          <w:szCs w:val="28"/>
        </w:rPr>
        <w:t xml:space="preserve"> </w:t>
      </w:r>
      <w:r w:rsidR="00AD37AE" w:rsidRPr="00152701">
        <w:rPr>
          <w:sz w:val="28"/>
          <w:szCs w:val="28"/>
        </w:rPr>
        <w:t>листопада</w:t>
      </w:r>
      <w:r w:rsidR="00F4577E" w:rsidRPr="00152701">
        <w:rPr>
          <w:sz w:val="28"/>
          <w:szCs w:val="28"/>
        </w:rPr>
        <w:t xml:space="preserve"> 2025</w:t>
      </w:r>
      <w:r w:rsidR="00607399" w:rsidRPr="00152701">
        <w:rPr>
          <w:sz w:val="28"/>
          <w:szCs w:val="28"/>
        </w:rPr>
        <w:t xml:space="preserve"> року доручено здійснити </w:t>
      </w:r>
      <w:r w:rsidR="00AD37AE" w:rsidRPr="00152701">
        <w:rPr>
          <w:sz w:val="28"/>
          <w:szCs w:val="28"/>
        </w:rPr>
        <w:t xml:space="preserve">відповідне </w:t>
      </w:r>
      <w:r w:rsidR="00607399" w:rsidRPr="00152701">
        <w:rPr>
          <w:sz w:val="28"/>
          <w:szCs w:val="28"/>
        </w:rPr>
        <w:t>дисциплінарне</w:t>
      </w:r>
      <w:r w:rsidR="0082691D" w:rsidRPr="00152701">
        <w:rPr>
          <w:sz w:val="28"/>
          <w:szCs w:val="28"/>
        </w:rPr>
        <w:t xml:space="preserve"> провадження</w:t>
      </w:r>
      <w:r w:rsidR="00607399" w:rsidRPr="00152701">
        <w:rPr>
          <w:sz w:val="28"/>
          <w:szCs w:val="28"/>
        </w:rPr>
        <w:t xml:space="preserve"> та про </w:t>
      </w:r>
      <w:r w:rsidR="00607399" w:rsidRPr="00152701">
        <w:rPr>
          <w:color w:val="0D0D0D" w:themeColor="text1" w:themeTint="F2"/>
          <w:sz w:val="28"/>
          <w:szCs w:val="28"/>
        </w:rPr>
        <w:t>результати поінформувати Кабінет Міністрів України.</w:t>
      </w:r>
    </w:p>
    <w:p w14:paraId="7D789BB3" w14:textId="2D780C93" w:rsidR="00607399" w:rsidRPr="00152701" w:rsidRDefault="00607399" w:rsidP="00641C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709"/>
        <w:jc w:val="both"/>
        <w:rPr>
          <w:color w:val="0D0D0D" w:themeColor="text1" w:themeTint="F2"/>
          <w:sz w:val="28"/>
          <w:szCs w:val="28"/>
        </w:rPr>
      </w:pPr>
      <w:r w:rsidRPr="00152701">
        <w:rPr>
          <w:color w:val="0D0D0D" w:themeColor="text1" w:themeTint="F2"/>
          <w:sz w:val="28"/>
          <w:szCs w:val="28"/>
        </w:rPr>
        <w:t xml:space="preserve">Згідно зі статтею 71 Закону України «Про державну службу» з метою збору інформації про обставини, які стали підставою для порушення дисциплінарного провадження, для визначення дисциплінарною комісією ступеня вини, характеру </w:t>
      </w:r>
      <w:r w:rsidR="00841C9C" w:rsidRPr="00152701">
        <w:rPr>
          <w:color w:val="0D0D0D" w:themeColor="text1" w:themeTint="F2"/>
          <w:sz w:val="28"/>
          <w:szCs w:val="28"/>
        </w:rPr>
        <w:br/>
      </w:r>
      <w:r w:rsidRPr="00152701">
        <w:rPr>
          <w:color w:val="0D0D0D" w:themeColor="text1" w:themeTint="F2"/>
          <w:sz w:val="28"/>
          <w:szCs w:val="28"/>
        </w:rPr>
        <w:t xml:space="preserve">і тяжкості цього дисциплінарного проступку Комісією, дисциплінарною комісією формується дисциплінарна справа. </w:t>
      </w:r>
    </w:p>
    <w:p w14:paraId="00C46D4E" w14:textId="77777777" w:rsidR="00641C7D" w:rsidRPr="00152701" w:rsidRDefault="00641C7D" w:rsidP="00641C7D">
      <w:pPr>
        <w:pBdr>
          <w:top w:val="nil"/>
          <w:left w:val="nil"/>
          <w:bottom w:val="nil"/>
          <w:right w:val="nil"/>
          <w:between w:val="nil"/>
        </w:pBdr>
        <w:ind w:left="-142" w:right="-1" w:firstLine="709"/>
        <w:jc w:val="both"/>
        <w:rPr>
          <w:color w:val="0D0D0D" w:themeColor="text1" w:themeTint="F2"/>
          <w:sz w:val="28"/>
          <w:szCs w:val="28"/>
        </w:rPr>
      </w:pPr>
      <w:r w:rsidRPr="00152701">
        <w:rPr>
          <w:color w:val="0D0D0D" w:themeColor="text1" w:themeTint="F2"/>
          <w:sz w:val="28"/>
          <w:szCs w:val="28"/>
        </w:rPr>
        <w:t xml:space="preserve">Відповідно до пункту 25 Порядку </w:t>
      </w:r>
      <w:r w:rsidRPr="00152701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здійснення дисциплінарного провадження, затвердженого постановою Кабінету Міністрів України від 4 грудня 2019 року </w:t>
      </w:r>
      <w:r w:rsidRPr="00152701">
        <w:rPr>
          <w:bCs/>
          <w:color w:val="0D0D0D" w:themeColor="text1" w:themeTint="F2"/>
          <w:sz w:val="28"/>
          <w:szCs w:val="28"/>
          <w:shd w:val="clear" w:color="auto" w:fill="FFFFFF"/>
        </w:rPr>
        <w:br/>
        <w:t>№ 1039 (далі – Порядок),</w:t>
      </w:r>
      <w:r w:rsidRPr="00152701">
        <w:rPr>
          <w:color w:val="0D0D0D" w:themeColor="text1" w:themeTint="F2"/>
          <w:sz w:val="28"/>
          <w:szCs w:val="28"/>
        </w:rPr>
        <w:t xml:space="preserve"> дисциплінарна справа повинна містити</w:t>
      </w:r>
      <w:bookmarkStart w:id="1" w:name="n69"/>
      <w:bookmarkEnd w:id="1"/>
      <w:r w:rsidRPr="00152701">
        <w:rPr>
          <w:color w:val="0D0D0D" w:themeColor="text1" w:themeTint="F2"/>
          <w:sz w:val="28"/>
          <w:szCs w:val="28"/>
        </w:rPr>
        <w:t>, зокрема</w:t>
      </w:r>
      <w:bookmarkStart w:id="2" w:name="n70"/>
      <w:bookmarkEnd w:id="2"/>
      <w:r w:rsidRPr="00152701">
        <w:rPr>
          <w:color w:val="0D0D0D" w:themeColor="text1" w:themeTint="F2"/>
          <w:sz w:val="28"/>
          <w:szCs w:val="28"/>
        </w:rPr>
        <w:t>, підстави для відкриття дисциплінарного провадження;</w:t>
      </w:r>
      <w:bookmarkStart w:id="3" w:name="n71"/>
      <w:bookmarkStart w:id="4" w:name="n76"/>
      <w:bookmarkEnd w:id="3"/>
      <w:bookmarkEnd w:id="4"/>
      <w:r w:rsidRPr="00152701">
        <w:rPr>
          <w:color w:val="0D0D0D" w:themeColor="text1" w:themeTint="F2"/>
          <w:sz w:val="28"/>
          <w:szCs w:val="28"/>
        </w:rPr>
        <w:t xml:space="preserve"> належним чином завірені копії документів і матеріалів, що підтверджують та/або спростовують факт вчинення дисциплінарного проступку.</w:t>
      </w:r>
      <w:bookmarkStart w:id="5" w:name="n77"/>
      <w:bookmarkEnd w:id="5"/>
    </w:p>
    <w:p w14:paraId="4E7BCC85" w14:textId="77777777" w:rsidR="00607399" w:rsidRDefault="00607399" w:rsidP="00641C7D">
      <w:pPr>
        <w:pStyle w:val="af6"/>
        <w:ind w:left="-142" w:firstLine="709"/>
        <w:jc w:val="both"/>
        <w:rPr>
          <w:color w:val="000000" w:themeColor="text1"/>
          <w:sz w:val="28"/>
          <w:szCs w:val="28"/>
        </w:rPr>
      </w:pPr>
      <w:r w:rsidRPr="00152701">
        <w:rPr>
          <w:sz w:val="28"/>
          <w:szCs w:val="28"/>
        </w:rPr>
        <w:t>З метою формування</w:t>
      </w:r>
      <w:r w:rsidRPr="00C67EE3">
        <w:rPr>
          <w:sz w:val="28"/>
          <w:szCs w:val="28"/>
        </w:rPr>
        <w:t xml:space="preserve"> дисциплінарної справи Комісія може звертатися </w:t>
      </w:r>
      <w:r>
        <w:rPr>
          <w:sz w:val="28"/>
          <w:szCs w:val="28"/>
        </w:rPr>
        <w:br/>
      </w:r>
      <w:r w:rsidRPr="00C67EE3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C67EE3">
        <w:rPr>
          <w:sz w:val="28"/>
          <w:szCs w:val="28"/>
        </w:rPr>
        <w:t xml:space="preserve">відповідних посадових осіб державного органу (його територіальних органів), </w:t>
      </w:r>
      <w:r>
        <w:rPr>
          <w:sz w:val="28"/>
          <w:szCs w:val="28"/>
        </w:rPr>
        <w:br/>
      </w:r>
      <w:r w:rsidRPr="00C67EE3">
        <w:rPr>
          <w:sz w:val="28"/>
          <w:szCs w:val="28"/>
        </w:rPr>
        <w:t>у якому здійснюється дисциплінарне провадження, інших державних органів, підприємств, установ, організацій щодо надання відповідних пояснень, документів, матеріалів (належним чином завірених копій).</w:t>
      </w:r>
    </w:p>
    <w:p w14:paraId="3C8E6E3A" w14:textId="77777777" w:rsidR="00641C7D" w:rsidRPr="00F56254" w:rsidRDefault="00641C7D" w:rsidP="00641C7D">
      <w:pPr>
        <w:pBdr>
          <w:top w:val="nil"/>
          <w:left w:val="nil"/>
          <w:bottom w:val="nil"/>
          <w:right w:val="nil"/>
          <w:between w:val="nil"/>
        </w:pBdr>
        <w:ind w:left="-142" w:right="-1" w:firstLine="709"/>
        <w:jc w:val="both"/>
        <w:rPr>
          <w:color w:val="000000" w:themeColor="text1"/>
          <w:sz w:val="28"/>
          <w:szCs w:val="28"/>
        </w:rPr>
      </w:pPr>
      <w:r w:rsidRPr="005F64E6">
        <w:rPr>
          <w:color w:val="0D0D0D" w:themeColor="text1" w:themeTint="F2"/>
          <w:sz w:val="28"/>
          <w:szCs w:val="28"/>
          <w:shd w:val="clear" w:color="auto" w:fill="FFFFFF"/>
        </w:rPr>
        <w:t xml:space="preserve">Станом на теперішній час в Комісії відсутні будь-які документи і матеріали, </w:t>
      </w:r>
      <w:r w:rsidRPr="005F64E6">
        <w:rPr>
          <w:color w:val="0D0D0D" w:themeColor="text1" w:themeTint="F2"/>
          <w:sz w:val="28"/>
          <w:szCs w:val="28"/>
          <w:shd w:val="clear" w:color="auto" w:fill="FFFFFF"/>
        </w:rPr>
        <w:br/>
        <w:t xml:space="preserve">що підтверджують та/або спростовують факт вчинення </w:t>
      </w:r>
      <w:r w:rsidRPr="00E740C8">
        <w:rPr>
          <w:color w:val="000000" w:themeColor="text1"/>
          <w:sz w:val="28"/>
          <w:szCs w:val="28"/>
          <w:shd w:val="clear" w:color="auto" w:fill="FFFFFF"/>
        </w:rPr>
        <w:t xml:space="preserve">дисциплінарного проступку </w:t>
      </w:r>
      <w:r w:rsidRPr="00E740C8">
        <w:rPr>
          <w:color w:val="000000" w:themeColor="text1"/>
          <w:sz w:val="28"/>
          <w:szCs w:val="28"/>
        </w:rPr>
        <w:t xml:space="preserve">Головою Державної авіаційної служби України </w:t>
      </w:r>
      <w:proofErr w:type="spellStart"/>
      <w:r w:rsidRPr="00E740C8">
        <w:rPr>
          <w:color w:val="000000" w:themeColor="text1"/>
          <w:sz w:val="28"/>
          <w:szCs w:val="28"/>
        </w:rPr>
        <w:t>Більчуком</w:t>
      </w:r>
      <w:proofErr w:type="spellEnd"/>
      <w:r w:rsidRPr="00E740C8">
        <w:rPr>
          <w:color w:val="000000" w:themeColor="text1"/>
          <w:sz w:val="28"/>
          <w:szCs w:val="28"/>
        </w:rPr>
        <w:t xml:space="preserve"> О.В.</w:t>
      </w:r>
    </w:p>
    <w:p w14:paraId="0EE1C888" w14:textId="1E67708F" w:rsidR="00607399" w:rsidRDefault="00607399" w:rsidP="00641C7D">
      <w:pPr>
        <w:pBdr>
          <w:top w:val="nil"/>
          <w:left w:val="nil"/>
          <w:bottom w:val="nil"/>
          <w:right w:val="nil"/>
          <w:between w:val="nil"/>
        </w:pBdr>
        <w:ind w:left="-142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124C53">
        <w:rPr>
          <w:color w:val="000000" w:themeColor="text1"/>
          <w:sz w:val="28"/>
          <w:szCs w:val="28"/>
        </w:rPr>
        <w:t>акож обговорили основні засади роботи Комісії щодо можливості дистанційного засідання в режимі відеоконференції.</w:t>
      </w:r>
    </w:p>
    <w:p w14:paraId="06D6BCE3" w14:textId="77777777" w:rsidR="00607399" w:rsidRPr="00AD37AE" w:rsidRDefault="00607399" w:rsidP="00641C7D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color w:val="000000" w:themeColor="text1"/>
          <w:sz w:val="14"/>
          <w:szCs w:val="14"/>
          <w:highlight w:val="yellow"/>
        </w:rPr>
      </w:pPr>
    </w:p>
    <w:p w14:paraId="7718FBC5" w14:textId="2EC70FC5" w:rsidR="00607399" w:rsidRDefault="00607399" w:rsidP="00E85D6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</w:rPr>
      </w:pPr>
      <w:r w:rsidRPr="00073012">
        <w:rPr>
          <w:b/>
          <w:sz w:val="28"/>
          <w:szCs w:val="28"/>
        </w:rPr>
        <w:t>Вирішили:</w:t>
      </w:r>
      <w:r w:rsidRPr="00073012">
        <w:rPr>
          <w:sz w:val="28"/>
          <w:szCs w:val="28"/>
        </w:rPr>
        <w:t xml:space="preserve"> </w:t>
      </w:r>
      <w:r w:rsidR="00E85D64" w:rsidRPr="00E85D64">
        <w:rPr>
          <w:sz w:val="28"/>
          <w:szCs w:val="28"/>
        </w:rPr>
        <w:t>доручити Управлінню забезпечення діяльності Комісії з питань вищого корпусу державної служби НАДС забезпечити підготовку проєкт</w:t>
      </w:r>
      <w:r w:rsidR="00E85D64">
        <w:rPr>
          <w:sz w:val="28"/>
          <w:szCs w:val="28"/>
        </w:rPr>
        <w:t>у</w:t>
      </w:r>
      <w:r w:rsidR="00E85D64" w:rsidRPr="00E85D64">
        <w:rPr>
          <w:sz w:val="28"/>
          <w:szCs w:val="28"/>
        </w:rPr>
        <w:t xml:space="preserve"> листа Комісії суб’єкту призначення щодо надання Комісії відповідних документів та мате</w:t>
      </w:r>
      <w:r w:rsidR="00E85D64">
        <w:rPr>
          <w:sz w:val="28"/>
          <w:szCs w:val="28"/>
        </w:rPr>
        <w:t xml:space="preserve">ріалів, які стали підставою для </w:t>
      </w:r>
      <w:r w:rsidR="00E85D64" w:rsidRPr="00E85D64">
        <w:rPr>
          <w:sz w:val="28"/>
          <w:szCs w:val="28"/>
        </w:rPr>
        <w:t>поруше</w:t>
      </w:r>
      <w:r w:rsidR="00E85D64">
        <w:rPr>
          <w:sz w:val="28"/>
          <w:szCs w:val="28"/>
        </w:rPr>
        <w:t xml:space="preserve">ння дисциплінарного провадження </w:t>
      </w:r>
      <w:r w:rsidR="00694ECA">
        <w:rPr>
          <w:sz w:val="28"/>
          <w:szCs w:val="28"/>
        </w:rPr>
        <w:t>стосовно</w:t>
      </w:r>
      <w:r w:rsidR="00AD37AE">
        <w:rPr>
          <w:sz w:val="28"/>
          <w:szCs w:val="28"/>
        </w:rPr>
        <w:t xml:space="preserve"> Голови</w:t>
      </w:r>
      <w:r w:rsidR="00AD37AE" w:rsidRPr="00AD37AE">
        <w:rPr>
          <w:sz w:val="28"/>
          <w:szCs w:val="28"/>
        </w:rPr>
        <w:t xml:space="preserve"> Державної авіац</w:t>
      </w:r>
      <w:r w:rsidR="00AD37AE">
        <w:rPr>
          <w:sz w:val="28"/>
          <w:szCs w:val="28"/>
        </w:rPr>
        <w:t xml:space="preserve">ійної служби України </w:t>
      </w:r>
      <w:proofErr w:type="spellStart"/>
      <w:r w:rsidR="00AD37AE">
        <w:rPr>
          <w:sz w:val="28"/>
          <w:szCs w:val="28"/>
        </w:rPr>
        <w:t>Більчука</w:t>
      </w:r>
      <w:proofErr w:type="spellEnd"/>
      <w:r w:rsidR="00AD37AE">
        <w:rPr>
          <w:sz w:val="28"/>
          <w:szCs w:val="28"/>
        </w:rPr>
        <w:t xml:space="preserve"> О.В.</w:t>
      </w:r>
    </w:p>
    <w:p w14:paraId="147FB452" w14:textId="37FB35DA" w:rsidR="00607399" w:rsidRPr="001B628F" w:rsidRDefault="00AF44F1" w:rsidP="00641C7D">
      <w:pPr>
        <w:pStyle w:val="af6"/>
        <w:ind w:left="-142"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Взяти до уваги норму визначену пунктом</w:t>
      </w:r>
      <w:r w:rsidR="00607399" w:rsidRPr="00F752AF">
        <w:rPr>
          <w:color w:val="0D0D0D" w:themeColor="text1" w:themeTint="F2"/>
          <w:sz w:val="28"/>
          <w:szCs w:val="28"/>
        </w:rPr>
        <w:t xml:space="preserve"> 19</w:t>
      </w:r>
      <w:r w:rsidR="00607399" w:rsidRPr="00F752AF">
        <w:rPr>
          <w:color w:val="0D0D0D" w:themeColor="text1" w:themeTint="F2"/>
          <w:sz w:val="28"/>
          <w:szCs w:val="28"/>
          <w:vertAlign w:val="superscript"/>
        </w:rPr>
        <w:t xml:space="preserve">1 </w:t>
      </w:r>
      <w:r w:rsidR="00F50D89">
        <w:rPr>
          <w:color w:val="0D0D0D" w:themeColor="text1" w:themeTint="F2"/>
          <w:sz w:val="28"/>
          <w:szCs w:val="28"/>
        </w:rPr>
        <w:t>Порядку.</w:t>
      </w:r>
    </w:p>
    <w:p w14:paraId="701D8213" w14:textId="77777777" w:rsidR="00247FEF" w:rsidRPr="006746E6" w:rsidRDefault="00247FEF" w:rsidP="00BA6439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10"/>
          <w:szCs w:val="10"/>
        </w:rPr>
      </w:pPr>
    </w:p>
    <w:p w14:paraId="438B756C" w14:textId="4B67EFAF" w:rsidR="001238BC" w:rsidRDefault="00E75D69" w:rsidP="00F50D8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  <w:lang w:val="ru-RU"/>
        </w:rPr>
      </w:pPr>
      <w:r w:rsidRPr="00247FEF">
        <w:rPr>
          <w:b/>
          <w:sz w:val="28"/>
          <w:szCs w:val="28"/>
        </w:rPr>
        <w:t>Голосували:</w:t>
      </w:r>
      <w:r w:rsidRPr="00247FEF">
        <w:rPr>
          <w:sz w:val="28"/>
          <w:szCs w:val="28"/>
        </w:rPr>
        <w:t xml:space="preserve"> </w:t>
      </w:r>
      <w:r w:rsidR="00F50D89" w:rsidRPr="00FF7CCB">
        <w:rPr>
          <w:color w:val="000000"/>
          <w:sz w:val="28"/>
          <w:szCs w:val="28"/>
        </w:rPr>
        <w:t xml:space="preserve">за – </w:t>
      </w:r>
      <w:r w:rsidR="00F50D89" w:rsidRPr="00FF7CCB">
        <w:rPr>
          <w:sz w:val="28"/>
          <w:szCs w:val="28"/>
          <w:lang w:val="ru-RU"/>
        </w:rPr>
        <w:t>5</w:t>
      </w:r>
      <w:r w:rsidR="00F50D89" w:rsidRPr="00FF7CCB">
        <w:rPr>
          <w:color w:val="000000"/>
          <w:sz w:val="28"/>
          <w:szCs w:val="28"/>
        </w:rPr>
        <w:t>,</w:t>
      </w:r>
      <w:r w:rsidR="00F50D89" w:rsidRPr="00FF7CCB">
        <w:rPr>
          <w:b/>
          <w:color w:val="000000"/>
          <w:sz w:val="28"/>
          <w:szCs w:val="28"/>
        </w:rPr>
        <w:t xml:space="preserve"> </w:t>
      </w:r>
      <w:r w:rsidR="00F50D89" w:rsidRPr="00FF7CCB">
        <w:rPr>
          <w:color w:val="000000"/>
          <w:sz w:val="28"/>
          <w:szCs w:val="28"/>
        </w:rPr>
        <w:t>проти – 0</w:t>
      </w:r>
      <w:r w:rsidR="00F50D89" w:rsidRPr="00FF7CCB">
        <w:rPr>
          <w:sz w:val="28"/>
          <w:szCs w:val="28"/>
        </w:rPr>
        <w:t>. (</w:t>
      </w:r>
      <w:r w:rsidR="00F50D89" w:rsidRPr="00FF7CCB">
        <w:rPr>
          <w:color w:val="000000" w:themeColor="text1"/>
          <w:sz w:val="28"/>
          <w:szCs w:val="28"/>
        </w:rPr>
        <w:t>Корнієнко О.С. не брав участі у розгляді цього питання</w:t>
      </w:r>
      <w:r w:rsidR="00F50D89" w:rsidRPr="00FF7CCB">
        <w:rPr>
          <w:sz w:val="28"/>
          <w:szCs w:val="28"/>
        </w:rPr>
        <w:t>).</w:t>
      </w:r>
    </w:p>
    <w:p w14:paraId="56DEB258" w14:textId="77777777" w:rsidR="001238BC" w:rsidRPr="00675F11" w:rsidRDefault="001238BC" w:rsidP="00841C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4"/>
          <w:szCs w:val="14"/>
          <w:lang w:val="ru-RU"/>
        </w:rPr>
      </w:pPr>
    </w:p>
    <w:p w14:paraId="5C032E4B" w14:textId="02010211" w:rsidR="001238BC" w:rsidRDefault="00935743" w:rsidP="00841C9C">
      <w:pPr>
        <w:tabs>
          <w:tab w:val="left" w:pos="567"/>
          <w:tab w:val="left" w:pos="851"/>
        </w:tabs>
        <w:ind w:firstLine="426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>2</w:t>
      </w:r>
      <w:r w:rsidR="001238BC" w:rsidRPr="001238BC">
        <w:rPr>
          <w:b/>
          <w:sz w:val="28"/>
          <w:szCs w:val="28"/>
        </w:rPr>
        <w:t xml:space="preserve">. </w:t>
      </w:r>
      <w:proofErr w:type="spellStart"/>
      <w:r w:rsidR="001238BC" w:rsidRPr="001238BC">
        <w:rPr>
          <w:b/>
          <w:color w:val="000000"/>
          <w:sz w:val="28"/>
          <w:szCs w:val="28"/>
          <w:lang w:val="ru-RU"/>
        </w:rPr>
        <w:t>Різне</w:t>
      </w:r>
      <w:proofErr w:type="spellEnd"/>
      <w:r w:rsidR="001238BC" w:rsidRPr="001238BC">
        <w:rPr>
          <w:b/>
          <w:color w:val="000000"/>
          <w:sz w:val="28"/>
          <w:szCs w:val="28"/>
          <w:lang w:val="ru-RU"/>
        </w:rPr>
        <w:t>.</w:t>
      </w:r>
    </w:p>
    <w:p w14:paraId="121D318A" w14:textId="77777777" w:rsidR="00E834D1" w:rsidRPr="004633EC" w:rsidRDefault="00E834D1" w:rsidP="00841C9C">
      <w:pPr>
        <w:tabs>
          <w:tab w:val="left" w:pos="567"/>
          <w:tab w:val="left" w:pos="851"/>
        </w:tabs>
        <w:ind w:firstLine="426"/>
        <w:jc w:val="both"/>
        <w:rPr>
          <w:b/>
          <w:sz w:val="16"/>
          <w:szCs w:val="16"/>
          <w:lang w:val="ru-RU"/>
        </w:rPr>
      </w:pPr>
    </w:p>
    <w:p w14:paraId="320B16DA" w14:textId="13BC2DE8" w:rsidR="004633EC" w:rsidRDefault="00152701" w:rsidP="00841C9C">
      <w:pPr>
        <w:ind w:firstLine="420"/>
        <w:jc w:val="both"/>
        <w:rPr>
          <w:i/>
          <w:sz w:val="28"/>
          <w:szCs w:val="28"/>
        </w:rPr>
      </w:pPr>
      <w:r w:rsidRPr="002D1056">
        <w:rPr>
          <w:i/>
          <w:sz w:val="28"/>
          <w:szCs w:val="28"/>
        </w:rPr>
        <w:t>Щодо визначення персонального складу комітету з дисциплінарних проваджень</w:t>
      </w:r>
    </w:p>
    <w:p w14:paraId="3539D614" w14:textId="77777777" w:rsidR="00152701" w:rsidRPr="00935743" w:rsidRDefault="00152701" w:rsidP="00841C9C">
      <w:pPr>
        <w:ind w:firstLine="420"/>
        <w:jc w:val="both"/>
        <w:rPr>
          <w:i/>
          <w:sz w:val="16"/>
          <w:szCs w:val="16"/>
          <w:highlight w:val="yellow"/>
        </w:rPr>
      </w:pPr>
    </w:p>
    <w:p w14:paraId="11855029" w14:textId="77777777" w:rsidR="00675F11" w:rsidRDefault="00451908" w:rsidP="00152701">
      <w:pPr>
        <w:jc w:val="both"/>
        <w:rPr>
          <w:color w:val="000000" w:themeColor="text1"/>
          <w:sz w:val="28"/>
          <w:szCs w:val="28"/>
        </w:rPr>
      </w:pPr>
      <w:r w:rsidRPr="00DC46D6">
        <w:rPr>
          <w:b/>
          <w:sz w:val="28"/>
          <w:szCs w:val="28"/>
        </w:rPr>
        <w:t>Виступили</w:t>
      </w:r>
      <w:r w:rsidRPr="00DC46D6">
        <w:rPr>
          <w:sz w:val="28"/>
          <w:szCs w:val="28"/>
        </w:rPr>
        <w:t xml:space="preserve">: </w:t>
      </w:r>
      <w:r w:rsidR="00152701" w:rsidRPr="00DC46D6">
        <w:rPr>
          <w:sz w:val="28"/>
          <w:szCs w:val="28"/>
        </w:rPr>
        <w:t xml:space="preserve"> </w:t>
      </w:r>
      <w:r w:rsidR="00152701" w:rsidRPr="00DC46D6">
        <w:rPr>
          <w:color w:val="000000" w:themeColor="text1"/>
          <w:sz w:val="28"/>
          <w:szCs w:val="28"/>
        </w:rPr>
        <w:t xml:space="preserve">Грачова У.І., </w:t>
      </w:r>
      <w:r w:rsidR="00583082" w:rsidRPr="00DC46D6">
        <w:rPr>
          <w:color w:val="000000" w:themeColor="text1"/>
          <w:sz w:val="28"/>
          <w:szCs w:val="28"/>
        </w:rPr>
        <w:t>Корнієнко О.С.</w:t>
      </w:r>
    </w:p>
    <w:p w14:paraId="3AF0E883" w14:textId="77777777" w:rsidR="00675F11" w:rsidRPr="00675F11" w:rsidRDefault="00675F11" w:rsidP="00152701">
      <w:pPr>
        <w:jc w:val="both"/>
        <w:rPr>
          <w:color w:val="000000" w:themeColor="text1"/>
          <w:sz w:val="14"/>
          <w:szCs w:val="14"/>
        </w:rPr>
      </w:pPr>
    </w:p>
    <w:p w14:paraId="51B8201D" w14:textId="1044D01F" w:rsidR="00DC46D6" w:rsidRPr="00675F11" w:rsidRDefault="00451908" w:rsidP="00152701">
      <w:pPr>
        <w:jc w:val="both"/>
        <w:rPr>
          <w:color w:val="000000" w:themeColor="text1"/>
          <w:sz w:val="28"/>
          <w:szCs w:val="28"/>
        </w:rPr>
      </w:pPr>
      <w:r w:rsidRPr="00DC46D6">
        <w:rPr>
          <w:b/>
          <w:sz w:val="28"/>
          <w:szCs w:val="28"/>
        </w:rPr>
        <w:t xml:space="preserve">Вирішили: </w:t>
      </w:r>
      <w:r w:rsidR="00152701" w:rsidRPr="00DC46D6">
        <w:rPr>
          <w:sz w:val="28"/>
          <w:szCs w:val="28"/>
        </w:rPr>
        <w:t>за результатами</w:t>
      </w:r>
      <w:r w:rsidR="00152701" w:rsidRPr="005A79FE">
        <w:rPr>
          <w:sz w:val="28"/>
          <w:szCs w:val="28"/>
        </w:rPr>
        <w:t xml:space="preserve"> обговорення питання прийнят</w:t>
      </w:r>
      <w:r w:rsidR="00152701">
        <w:rPr>
          <w:sz w:val="28"/>
          <w:szCs w:val="28"/>
        </w:rPr>
        <w:t xml:space="preserve">и </w:t>
      </w:r>
      <w:r w:rsidR="00152701" w:rsidRPr="005A79FE">
        <w:rPr>
          <w:sz w:val="28"/>
          <w:szCs w:val="28"/>
        </w:rPr>
        <w:t xml:space="preserve">рішення про внесення </w:t>
      </w:r>
    </w:p>
    <w:p w14:paraId="7756B362" w14:textId="46742354" w:rsidR="00152701" w:rsidRDefault="00152701" w:rsidP="00152701">
      <w:pPr>
        <w:jc w:val="both"/>
        <w:rPr>
          <w:color w:val="000000" w:themeColor="text1"/>
          <w:sz w:val="28"/>
          <w:szCs w:val="28"/>
        </w:rPr>
      </w:pPr>
      <w:r w:rsidRPr="005A79FE">
        <w:rPr>
          <w:sz w:val="28"/>
          <w:szCs w:val="28"/>
        </w:rPr>
        <w:lastRenderedPageBreak/>
        <w:t xml:space="preserve">змін до складу комітету з дисциплінарних проваджень. До складу комітету </w:t>
      </w:r>
      <w:r w:rsidRPr="005A79FE">
        <w:rPr>
          <w:sz w:val="28"/>
          <w:szCs w:val="28"/>
        </w:rPr>
        <w:br/>
        <w:t>з дисцип</w:t>
      </w:r>
      <w:r w:rsidR="00583082">
        <w:rPr>
          <w:sz w:val="28"/>
          <w:szCs w:val="28"/>
        </w:rPr>
        <w:t xml:space="preserve">лінарних проваджень введено члена Комісії </w:t>
      </w:r>
      <w:r>
        <w:rPr>
          <w:color w:val="000000" w:themeColor="text1"/>
          <w:sz w:val="28"/>
          <w:szCs w:val="28"/>
        </w:rPr>
        <w:t>Корнієнко О.С.</w:t>
      </w:r>
      <w:r w:rsidRPr="005A79FE">
        <w:rPr>
          <w:color w:val="000000" w:themeColor="text1"/>
          <w:sz w:val="28"/>
          <w:szCs w:val="28"/>
        </w:rPr>
        <w:t xml:space="preserve"> </w:t>
      </w:r>
    </w:p>
    <w:p w14:paraId="707C2DCC" w14:textId="41D3B12C" w:rsidR="00DC46D6" w:rsidRPr="00DC46D6" w:rsidRDefault="00DC46D6" w:rsidP="00152701">
      <w:pPr>
        <w:jc w:val="both"/>
        <w:rPr>
          <w:color w:val="000000" w:themeColor="text1"/>
          <w:sz w:val="14"/>
          <w:szCs w:val="14"/>
        </w:rPr>
      </w:pPr>
    </w:p>
    <w:p w14:paraId="48798D57" w14:textId="77777777" w:rsidR="00DC46D6" w:rsidRDefault="00DC46D6" w:rsidP="00DC46D6">
      <w:pPr>
        <w:jc w:val="both"/>
        <w:rPr>
          <w:sz w:val="28"/>
          <w:szCs w:val="28"/>
        </w:rPr>
      </w:pPr>
      <w:r w:rsidRPr="005A79FE">
        <w:rPr>
          <w:b/>
          <w:sz w:val="28"/>
          <w:szCs w:val="28"/>
        </w:rPr>
        <w:t>Голосували:</w:t>
      </w:r>
      <w:r w:rsidRPr="005A79FE">
        <w:rPr>
          <w:sz w:val="28"/>
          <w:szCs w:val="28"/>
        </w:rPr>
        <w:t xml:space="preserve"> за – 6, проти – 0.</w:t>
      </w:r>
    </w:p>
    <w:p w14:paraId="7140C6D7" w14:textId="77777777" w:rsidR="00DC46D6" w:rsidRPr="005A79FE" w:rsidRDefault="00DC46D6" w:rsidP="00152701">
      <w:pPr>
        <w:jc w:val="both"/>
        <w:rPr>
          <w:sz w:val="28"/>
          <w:szCs w:val="28"/>
        </w:rPr>
      </w:pPr>
    </w:p>
    <w:p w14:paraId="65B8B694" w14:textId="77777777" w:rsidR="00675F11" w:rsidRPr="00675F11" w:rsidRDefault="00675F11" w:rsidP="00841C9C">
      <w:pPr>
        <w:jc w:val="both"/>
        <w:rPr>
          <w:sz w:val="28"/>
          <w:szCs w:val="28"/>
        </w:rPr>
      </w:pPr>
    </w:p>
    <w:p w14:paraId="3118B8C1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Головуючий член Комісії:</w:t>
      </w:r>
    </w:p>
    <w:p w14:paraId="1C748B86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3E194B21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  <w:r w:rsidRPr="008E3876">
        <w:rPr>
          <w:b/>
          <w:sz w:val="28"/>
          <w:szCs w:val="28"/>
        </w:rPr>
        <w:t xml:space="preserve">______________________  </w:t>
      </w:r>
      <w:r w:rsidRPr="00BB1963">
        <w:rPr>
          <w:b/>
          <w:sz w:val="28"/>
          <w:szCs w:val="28"/>
        </w:rPr>
        <w:t xml:space="preserve">У.І. Грачова </w:t>
      </w:r>
    </w:p>
    <w:p w14:paraId="6B63F459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74A1DF7B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  <w:bookmarkStart w:id="6" w:name="_heading=h.gjdgxs" w:colFirst="0" w:colLast="0"/>
      <w:bookmarkEnd w:id="6"/>
      <w:r w:rsidRPr="008E3876">
        <w:rPr>
          <w:b/>
          <w:sz w:val="28"/>
          <w:szCs w:val="28"/>
        </w:rPr>
        <w:t xml:space="preserve">члени Комісії: </w:t>
      </w:r>
    </w:p>
    <w:p w14:paraId="01077A48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16EAD4BB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1908">
        <w:rPr>
          <w:b/>
          <w:sz w:val="28"/>
          <w:szCs w:val="28"/>
        </w:rPr>
        <w:t xml:space="preserve">______________________ </w:t>
      </w:r>
      <w:r w:rsidRPr="0018524D">
        <w:rPr>
          <w:b/>
          <w:color w:val="000000" w:themeColor="text1"/>
          <w:sz w:val="28"/>
          <w:szCs w:val="28"/>
        </w:rPr>
        <w:t xml:space="preserve">Н.О. </w:t>
      </w:r>
      <w:proofErr w:type="spellStart"/>
      <w:r w:rsidRPr="0018524D">
        <w:rPr>
          <w:b/>
          <w:color w:val="000000" w:themeColor="text1"/>
          <w:sz w:val="28"/>
          <w:szCs w:val="28"/>
        </w:rPr>
        <w:t>Алюшина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49EFC2BB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0E0E5924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Pr="0018524D">
        <w:rPr>
          <w:b/>
          <w:color w:val="000000" w:themeColor="text1"/>
          <w:sz w:val="28"/>
          <w:szCs w:val="28"/>
        </w:rPr>
        <w:t xml:space="preserve">О.А. </w:t>
      </w:r>
      <w:proofErr w:type="spellStart"/>
      <w:r w:rsidRPr="0018524D">
        <w:rPr>
          <w:b/>
          <w:color w:val="000000" w:themeColor="text1"/>
          <w:sz w:val="28"/>
          <w:szCs w:val="28"/>
        </w:rPr>
        <w:t>Акімова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577E63BD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26C52334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>
        <w:rPr>
          <w:b/>
          <w:sz w:val="28"/>
          <w:szCs w:val="28"/>
        </w:rPr>
        <w:t>К.</w:t>
      </w:r>
      <w:r w:rsidRPr="008E3876">
        <w:rPr>
          <w:b/>
          <w:sz w:val="28"/>
          <w:szCs w:val="28"/>
        </w:rPr>
        <w:t xml:space="preserve">Ю. </w:t>
      </w:r>
      <w:proofErr w:type="spellStart"/>
      <w:r w:rsidRPr="008E3876">
        <w:rPr>
          <w:b/>
          <w:sz w:val="28"/>
          <w:szCs w:val="28"/>
        </w:rPr>
        <w:t>Красовський</w:t>
      </w:r>
      <w:proofErr w:type="spellEnd"/>
    </w:p>
    <w:p w14:paraId="73E437B0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153944D0" w14:textId="77777777" w:rsidR="00935743" w:rsidRDefault="00935743" w:rsidP="00935743">
      <w:pPr>
        <w:tabs>
          <w:tab w:val="left" w:pos="1080"/>
        </w:tabs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 w:rsidRPr="0018524D">
        <w:rPr>
          <w:b/>
          <w:color w:val="000000" w:themeColor="text1"/>
          <w:sz w:val="28"/>
          <w:szCs w:val="28"/>
        </w:rPr>
        <w:t>О.С. Корнієнко</w:t>
      </w:r>
      <w:r>
        <w:rPr>
          <w:color w:val="000000" w:themeColor="text1"/>
          <w:sz w:val="28"/>
          <w:szCs w:val="28"/>
        </w:rPr>
        <w:t xml:space="preserve"> </w:t>
      </w:r>
    </w:p>
    <w:p w14:paraId="5111AC5D" w14:textId="77777777" w:rsidR="00935743" w:rsidRPr="008E3876" w:rsidRDefault="00935743" w:rsidP="00935743">
      <w:pPr>
        <w:tabs>
          <w:tab w:val="left" w:pos="1080"/>
        </w:tabs>
        <w:rPr>
          <w:b/>
          <w:sz w:val="28"/>
          <w:szCs w:val="28"/>
        </w:rPr>
      </w:pPr>
    </w:p>
    <w:p w14:paraId="2E0E4C98" w14:textId="77777777" w:rsidR="00935743" w:rsidRPr="0018524D" w:rsidRDefault="00935743" w:rsidP="00935743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Pr="0018524D">
        <w:rPr>
          <w:b/>
          <w:color w:val="000000" w:themeColor="text1"/>
          <w:sz w:val="28"/>
          <w:szCs w:val="28"/>
        </w:rPr>
        <w:t>О.А.</w:t>
      </w:r>
      <w:r>
        <w:rPr>
          <w:b/>
          <w:color w:val="000000" w:themeColor="text1"/>
          <w:sz w:val="28"/>
          <w:szCs w:val="28"/>
        </w:rPr>
        <w:t xml:space="preserve"> </w:t>
      </w:r>
      <w:r w:rsidRPr="0018524D">
        <w:rPr>
          <w:b/>
          <w:color w:val="000000" w:themeColor="text1"/>
          <w:sz w:val="28"/>
          <w:szCs w:val="28"/>
        </w:rPr>
        <w:t xml:space="preserve">Мартинюк </w:t>
      </w:r>
    </w:p>
    <w:p w14:paraId="065483BE" w14:textId="77777777" w:rsidR="00935743" w:rsidRPr="00935743" w:rsidRDefault="00935743" w:rsidP="00841C9C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sectPr w:rsidR="00935743" w:rsidRPr="00935743" w:rsidSect="00AD37AE">
      <w:headerReference w:type="default" r:id="rId8"/>
      <w:pgSz w:w="12240" w:h="15840"/>
      <w:pgMar w:top="709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DCF26" w14:textId="77777777" w:rsidR="00802DBE" w:rsidRDefault="00802DBE">
      <w:r>
        <w:separator/>
      </w:r>
    </w:p>
  </w:endnote>
  <w:endnote w:type="continuationSeparator" w:id="0">
    <w:p w14:paraId="1B450E33" w14:textId="77777777" w:rsidR="00802DBE" w:rsidRDefault="008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2687" w14:textId="77777777" w:rsidR="00802DBE" w:rsidRDefault="00802DBE">
      <w:r>
        <w:separator/>
      </w:r>
    </w:p>
  </w:footnote>
  <w:footnote w:type="continuationSeparator" w:id="0">
    <w:p w14:paraId="7D2895D1" w14:textId="77777777" w:rsidR="00802DBE" w:rsidRDefault="0080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77F9" w14:textId="005EA2FA" w:rsidR="00B50933" w:rsidRDefault="003A5D2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7759">
      <w:rPr>
        <w:noProof/>
        <w:color w:val="000000"/>
      </w:rPr>
      <w:t>2</w:t>
    </w:r>
    <w:r>
      <w:rPr>
        <w:color w:val="000000"/>
      </w:rPr>
      <w:fldChar w:fldCharType="end"/>
    </w:r>
  </w:p>
  <w:p w14:paraId="5A9A4214" w14:textId="77777777" w:rsidR="00B50933" w:rsidRDefault="00B5093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6EA"/>
    <w:multiLevelType w:val="hybridMultilevel"/>
    <w:tmpl w:val="823823F4"/>
    <w:lvl w:ilvl="0" w:tplc="022CAF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A56037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AD029A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C85871"/>
    <w:multiLevelType w:val="hybridMultilevel"/>
    <w:tmpl w:val="823823F4"/>
    <w:lvl w:ilvl="0" w:tplc="022CAF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656752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FB5AF8"/>
    <w:multiLevelType w:val="hybridMultilevel"/>
    <w:tmpl w:val="120A4714"/>
    <w:lvl w:ilvl="0" w:tplc="796A6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27DC2"/>
    <w:multiLevelType w:val="hybridMultilevel"/>
    <w:tmpl w:val="C41E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1669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33"/>
    <w:rsid w:val="000229F9"/>
    <w:rsid w:val="000234EE"/>
    <w:rsid w:val="00027747"/>
    <w:rsid w:val="00035A78"/>
    <w:rsid w:val="000465E3"/>
    <w:rsid w:val="00085D4F"/>
    <w:rsid w:val="000A7837"/>
    <w:rsid w:val="000B2B8B"/>
    <w:rsid w:val="000C0E59"/>
    <w:rsid w:val="000F5F8F"/>
    <w:rsid w:val="00103BC7"/>
    <w:rsid w:val="00103F40"/>
    <w:rsid w:val="00120016"/>
    <w:rsid w:val="001238BC"/>
    <w:rsid w:val="001327CA"/>
    <w:rsid w:val="001363CB"/>
    <w:rsid w:val="00141392"/>
    <w:rsid w:val="00152701"/>
    <w:rsid w:val="00173820"/>
    <w:rsid w:val="00194319"/>
    <w:rsid w:val="001A7E9A"/>
    <w:rsid w:val="001B768C"/>
    <w:rsid w:val="001B7CE8"/>
    <w:rsid w:val="00200C32"/>
    <w:rsid w:val="0022605A"/>
    <w:rsid w:val="002450FC"/>
    <w:rsid w:val="00247FEF"/>
    <w:rsid w:val="00256003"/>
    <w:rsid w:val="00274E6E"/>
    <w:rsid w:val="002A2D48"/>
    <w:rsid w:val="002A41E7"/>
    <w:rsid w:val="002C4410"/>
    <w:rsid w:val="002D4C35"/>
    <w:rsid w:val="002F0C56"/>
    <w:rsid w:val="00321B26"/>
    <w:rsid w:val="00345895"/>
    <w:rsid w:val="003A5D2A"/>
    <w:rsid w:val="003B4F5B"/>
    <w:rsid w:val="003E7759"/>
    <w:rsid w:val="003F39A2"/>
    <w:rsid w:val="00410396"/>
    <w:rsid w:val="00442B86"/>
    <w:rsid w:val="00451908"/>
    <w:rsid w:val="004633EC"/>
    <w:rsid w:val="004866FA"/>
    <w:rsid w:val="004D4654"/>
    <w:rsid w:val="004F57FA"/>
    <w:rsid w:val="00553070"/>
    <w:rsid w:val="00560B53"/>
    <w:rsid w:val="005740D9"/>
    <w:rsid w:val="005759BF"/>
    <w:rsid w:val="00583082"/>
    <w:rsid w:val="00607399"/>
    <w:rsid w:val="0062347B"/>
    <w:rsid w:val="00641C7D"/>
    <w:rsid w:val="0065303B"/>
    <w:rsid w:val="00653CE0"/>
    <w:rsid w:val="006575C9"/>
    <w:rsid w:val="006746E6"/>
    <w:rsid w:val="00675F11"/>
    <w:rsid w:val="00693E20"/>
    <w:rsid w:val="00694ECA"/>
    <w:rsid w:val="006A7ABA"/>
    <w:rsid w:val="006E3C70"/>
    <w:rsid w:val="00710E60"/>
    <w:rsid w:val="00723A7A"/>
    <w:rsid w:val="00730F30"/>
    <w:rsid w:val="00751F36"/>
    <w:rsid w:val="00773BE7"/>
    <w:rsid w:val="007832F1"/>
    <w:rsid w:val="00785650"/>
    <w:rsid w:val="007922CE"/>
    <w:rsid w:val="007B449F"/>
    <w:rsid w:val="007F7B2D"/>
    <w:rsid w:val="00802DBE"/>
    <w:rsid w:val="0082691D"/>
    <w:rsid w:val="00836007"/>
    <w:rsid w:val="00841C9C"/>
    <w:rsid w:val="00842B23"/>
    <w:rsid w:val="00845C3A"/>
    <w:rsid w:val="008861CD"/>
    <w:rsid w:val="00890D99"/>
    <w:rsid w:val="008B1C37"/>
    <w:rsid w:val="008C7C86"/>
    <w:rsid w:val="008E3876"/>
    <w:rsid w:val="00901778"/>
    <w:rsid w:val="00930880"/>
    <w:rsid w:val="009333F0"/>
    <w:rsid w:val="00935743"/>
    <w:rsid w:val="009561DF"/>
    <w:rsid w:val="009716C7"/>
    <w:rsid w:val="00971BD5"/>
    <w:rsid w:val="00992B44"/>
    <w:rsid w:val="009B0DD3"/>
    <w:rsid w:val="009C4A50"/>
    <w:rsid w:val="009C5A12"/>
    <w:rsid w:val="009D5C63"/>
    <w:rsid w:val="009E1960"/>
    <w:rsid w:val="00A14B94"/>
    <w:rsid w:val="00A66CB4"/>
    <w:rsid w:val="00A81A15"/>
    <w:rsid w:val="00A96CE2"/>
    <w:rsid w:val="00AC5421"/>
    <w:rsid w:val="00AD37AE"/>
    <w:rsid w:val="00AF44F1"/>
    <w:rsid w:val="00B200BD"/>
    <w:rsid w:val="00B20BFE"/>
    <w:rsid w:val="00B50804"/>
    <w:rsid w:val="00B50933"/>
    <w:rsid w:val="00B51652"/>
    <w:rsid w:val="00B70A0B"/>
    <w:rsid w:val="00B91E64"/>
    <w:rsid w:val="00B92405"/>
    <w:rsid w:val="00B96701"/>
    <w:rsid w:val="00BA31B6"/>
    <w:rsid w:val="00BA6439"/>
    <w:rsid w:val="00BB7A69"/>
    <w:rsid w:val="00C07B0E"/>
    <w:rsid w:val="00C45739"/>
    <w:rsid w:val="00C6165D"/>
    <w:rsid w:val="00C94387"/>
    <w:rsid w:val="00CB7056"/>
    <w:rsid w:val="00CC2B22"/>
    <w:rsid w:val="00CC419C"/>
    <w:rsid w:val="00D23104"/>
    <w:rsid w:val="00D33F18"/>
    <w:rsid w:val="00D651AA"/>
    <w:rsid w:val="00D7037B"/>
    <w:rsid w:val="00DA0E4B"/>
    <w:rsid w:val="00DA5CAA"/>
    <w:rsid w:val="00DB5D48"/>
    <w:rsid w:val="00DC2ACD"/>
    <w:rsid w:val="00DC46D6"/>
    <w:rsid w:val="00E34240"/>
    <w:rsid w:val="00E345AE"/>
    <w:rsid w:val="00E43F76"/>
    <w:rsid w:val="00E46F0A"/>
    <w:rsid w:val="00E510C5"/>
    <w:rsid w:val="00E7136F"/>
    <w:rsid w:val="00E75D69"/>
    <w:rsid w:val="00E834D1"/>
    <w:rsid w:val="00E85D64"/>
    <w:rsid w:val="00E903E7"/>
    <w:rsid w:val="00EA10B6"/>
    <w:rsid w:val="00EC2D23"/>
    <w:rsid w:val="00EC607A"/>
    <w:rsid w:val="00ED2926"/>
    <w:rsid w:val="00ED3AAC"/>
    <w:rsid w:val="00EE3779"/>
    <w:rsid w:val="00F12181"/>
    <w:rsid w:val="00F32210"/>
    <w:rsid w:val="00F33E91"/>
    <w:rsid w:val="00F4577E"/>
    <w:rsid w:val="00F50D89"/>
    <w:rsid w:val="00F523DC"/>
    <w:rsid w:val="00FA0186"/>
    <w:rsid w:val="00FE0281"/>
    <w:rsid w:val="00FE7F13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E2F"/>
  <w15:docId w15:val="{ECF08A39-C1A4-4B2D-9D3F-0F933C6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B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uiPriority w:val="99"/>
    <w:rsid w:val="00547D18"/>
    <w:pPr>
      <w:ind w:left="720"/>
      <w:contextualSpacing/>
    </w:pPr>
  </w:style>
  <w:style w:type="character" w:customStyle="1" w:styleId="rvts23">
    <w:name w:val="rvts23"/>
    <w:basedOn w:val="a0"/>
    <w:rsid w:val="00CE3D2C"/>
  </w:style>
  <w:style w:type="paragraph" w:styleId="a4">
    <w:name w:val="List Paragraph"/>
    <w:basedOn w:val="a"/>
    <w:uiPriority w:val="34"/>
    <w:qFormat/>
    <w:rsid w:val="00935C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5A11"/>
    <w:pPr>
      <w:spacing w:before="100" w:beforeAutospacing="1" w:after="100" w:afterAutospacing="1"/>
    </w:pPr>
    <w:rPr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76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64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BF790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EE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3833AB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f">
    <w:name w:val="annotation reference"/>
    <w:basedOn w:val="a0"/>
    <w:uiPriority w:val="99"/>
    <w:semiHidden/>
    <w:unhideWhenUsed/>
    <w:rsid w:val="003376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6F8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3376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6F8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3376F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07399"/>
    <w:pPr>
      <w:autoSpaceDE w:val="0"/>
      <w:autoSpaceDN w:val="0"/>
      <w:adjustRightInd w:val="0"/>
    </w:pPr>
    <w:rPr>
      <w:rFonts w:eastAsiaTheme="minorHAnsi"/>
      <w:color w:val="000000"/>
      <w:lang w:val="en-US"/>
    </w:rPr>
  </w:style>
  <w:style w:type="character" w:customStyle="1" w:styleId="af5">
    <w:name w:val="Без інтервалів Знак"/>
    <w:link w:val="af6"/>
    <w:locked/>
    <w:rsid w:val="00607399"/>
  </w:style>
  <w:style w:type="paragraph" w:styleId="af6">
    <w:name w:val="No Spacing"/>
    <w:link w:val="af5"/>
    <w:qFormat/>
    <w:rsid w:val="00607399"/>
  </w:style>
  <w:style w:type="character" w:customStyle="1" w:styleId="rvts9">
    <w:name w:val="rvts9"/>
    <w:basedOn w:val="a0"/>
    <w:rsid w:val="00607399"/>
  </w:style>
  <w:style w:type="paragraph" w:customStyle="1" w:styleId="has-text-align-center">
    <w:name w:val="has-text-align-center"/>
    <w:basedOn w:val="a"/>
    <w:rsid w:val="008C7C8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0h+6wPRzoUSN6aLfYxJVvdoDg==">AMUW2mXK83wyl9y3Md1x0IzYz4cytAr8+rSBCdQWJMsDbCTmEZ0c5ucX/Jt4ASetcgU27tOdtLUSyYRGLd1Wlte9dHA5JXRkNDuOphPU55qg7cQkcVNS5lS+XjTMEWizgH3jv8askLLX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Лісіна</dc:creator>
  <cp:lastModifiedBy>Мирослава Іващенко</cp:lastModifiedBy>
  <cp:revision>2</cp:revision>
  <cp:lastPrinted>2025-03-31T08:17:00Z</cp:lastPrinted>
  <dcterms:created xsi:type="dcterms:W3CDTF">2025-10-13T13:05:00Z</dcterms:created>
  <dcterms:modified xsi:type="dcterms:W3CDTF">2025-10-13T13:05:00Z</dcterms:modified>
</cp:coreProperties>
</file>