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37F36" w14:textId="77777777" w:rsidR="003022E7" w:rsidRPr="00DE5069" w:rsidRDefault="003022E7" w:rsidP="00C709B7">
      <w:pPr>
        <w:spacing w:line="228" w:lineRule="auto"/>
        <w:jc w:val="center"/>
        <w:rPr>
          <w:rFonts w:eastAsia="Aptos"/>
          <w:b/>
          <w:sz w:val="28"/>
          <w:szCs w:val="28"/>
          <w:lang w:eastAsia="en-US"/>
          <w14:ligatures w14:val="standardContextual"/>
        </w:rPr>
      </w:pPr>
      <w:r w:rsidRPr="00DE5069">
        <w:rPr>
          <w:rFonts w:eastAsia="Aptos"/>
          <w:b/>
          <w:sz w:val="28"/>
          <w:szCs w:val="28"/>
          <w:lang w:eastAsia="en-US"/>
          <w14:ligatures w14:val="standardContextual"/>
        </w:rPr>
        <w:t>ПОРІВНЯЛЬНА ТАБЛИЦЯ</w:t>
      </w:r>
    </w:p>
    <w:p w14:paraId="7066F83E" w14:textId="39D353A6" w:rsidR="003022E7" w:rsidRDefault="00432BB1" w:rsidP="00C709B7">
      <w:pPr>
        <w:spacing w:line="228" w:lineRule="auto"/>
        <w:jc w:val="center"/>
        <w:rPr>
          <w:rFonts w:eastAsia="Aptos"/>
          <w:b/>
          <w:sz w:val="28"/>
          <w:szCs w:val="28"/>
          <w:lang w:eastAsia="en-US"/>
          <w14:ligatures w14:val="standardContextual"/>
        </w:rPr>
      </w:pPr>
      <w:r w:rsidRPr="00432BB1">
        <w:rPr>
          <w:rFonts w:eastAsia="Aptos"/>
          <w:b/>
          <w:sz w:val="28"/>
          <w:szCs w:val="28"/>
          <w:lang w:eastAsia="en-US"/>
          <w14:ligatures w14:val="standardContextual"/>
        </w:rPr>
        <w:t xml:space="preserve">до </w:t>
      </w:r>
      <w:r w:rsidR="004142B9" w:rsidRPr="004142B9">
        <w:rPr>
          <w:rFonts w:eastAsia="Aptos"/>
          <w:b/>
          <w:sz w:val="28"/>
          <w:szCs w:val="28"/>
          <w:lang w:eastAsia="en-US"/>
          <w14:ligatures w14:val="standardContextual"/>
        </w:rPr>
        <w:t>проекту постанови Кабінету Міністрів України «Про внесення зміни до постанови Кабінету Міністрів України від 06 квітня 2016 р. № 271»</w:t>
      </w:r>
    </w:p>
    <w:p w14:paraId="7B3CE0FE" w14:textId="77777777" w:rsidR="004142B9" w:rsidRPr="00DE5069" w:rsidRDefault="004142B9" w:rsidP="00C709B7">
      <w:pPr>
        <w:spacing w:line="228" w:lineRule="auto"/>
        <w:jc w:val="center"/>
        <w:rPr>
          <w:b/>
          <w:sz w:val="28"/>
          <w:szCs w:val="28"/>
        </w:rPr>
      </w:pPr>
    </w:p>
    <w:tbl>
      <w:tblPr>
        <w:tblStyle w:val="11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30"/>
        <w:gridCol w:w="7513"/>
      </w:tblGrid>
      <w:tr w:rsidR="003022E7" w:rsidRPr="00DE5069" w14:paraId="1E4A588A" w14:textId="77777777" w:rsidTr="003022E7">
        <w:tc>
          <w:tcPr>
            <w:tcW w:w="7230" w:type="dxa"/>
          </w:tcPr>
          <w:p w14:paraId="394E44D5" w14:textId="77777777" w:rsidR="003022E7" w:rsidRPr="00432BB1" w:rsidRDefault="003022E7" w:rsidP="00C709B7">
            <w:pPr>
              <w:widowControl w:val="0"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432BB1">
              <w:rPr>
                <w:color w:val="000000"/>
                <w:sz w:val="28"/>
                <w:szCs w:val="28"/>
              </w:rPr>
              <w:t>Зміст положення акта законодавства</w:t>
            </w:r>
          </w:p>
        </w:tc>
        <w:tc>
          <w:tcPr>
            <w:tcW w:w="7513" w:type="dxa"/>
          </w:tcPr>
          <w:p w14:paraId="0AB35ED9" w14:textId="17CC749A" w:rsidR="003022E7" w:rsidRPr="00432BB1" w:rsidRDefault="003022E7" w:rsidP="00C709B7">
            <w:pPr>
              <w:widowControl w:val="0"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432BB1">
              <w:rPr>
                <w:color w:val="000000"/>
                <w:sz w:val="28"/>
                <w:szCs w:val="28"/>
              </w:rPr>
              <w:t>Зміст відповідного положення проекту акта</w:t>
            </w:r>
          </w:p>
        </w:tc>
      </w:tr>
      <w:tr w:rsidR="003022E7" w:rsidRPr="00432BB1" w14:paraId="429C1252" w14:textId="77777777" w:rsidTr="003022E7">
        <w:tc>
          <w:tcPr>
            <w:tcW w:w="14743" w:type="dxa"/>
            <w:gridSpan w:val="2"/>
          </w:tcPr>
          <w:p w14:paraId="25337855" w14:textId="0393C7B5" w:rsidR="003022E7" w:rsidRPr="00432BB1" w:rsidRDefault="00432BB1" w:rsidP="00432BB1">
            <w:pPr>
              <w:spacing w:line="228" w:lineRule="auto"/>
              <w:jc w:val="center"/>
              <w:rPr>
                <w:rFonts w:eastAsia="Aptos"/>
                <w:sz w:val="28"/>
                <w:szCs w:val="28"/>
                <w:lang w:eastAsia="en-US"/>
                <w14:ligatures w14:val="standardContextual"/>
              </w:rPr>
            </w:pPr>
            <w:r w:rsidRPr="00432BB1">
              <w:rPr>
                <w:rFonts w:eastAsia="Aptos"/>
                <w:sz w:val="28"/>
                <w:szCs w:val="28"/>
                <w:lang w:eastAsia="en-US"/>
                <w14:ligatures w14:val="standardContextual"/>
              </w:rPr>
              <w:t>Постанова Кабінету Міністрів України від 06 квітня 2016 р. № 271</w:t>
            </w:r>
          </w:p>
        </w:tc>
      </w:tr>
      <w:tr w:rsidR="00D22980" w:rsidRPr="00DE5069" w14:paraId="50DB20D9" w14:textId="77777777" w:rsidTr="008A1B21">
        <w:trPr>
          <w:trHeight w:val="3404"/>
        </w:trPr>
        <w:tc>
          <w:tcPr>
            <w:tcW w:w="7230" w:type="dxa"/>
          </w:tcPr>
          <w:p w14:paraId="47813E28" w14:textId="61DD7B80" w:rsidR="00D22980" w:rsidRPr="00432BB1" w:rsidRDefault="00432BB1" w:rsidP="00432BB1">
            <w:pPr>
              <w:widowControl w:val="0"/>
              <w:spacing w:line="228" w:lineRule="auto"/>
              <w:ind w:firstLine="747"/>
              <w:jc w:val="both"/>
              <w:rPr>
                <w:b/>
                <w:bCs/>
                <w:strike/>
                <w:color w:val="000000"/>
                <w:sz w:val="28"/>
                <w:szCs w:val="28"/>
              </w:rPr>
            </w:pPr>
            <w:r w:rsidRPr="00432BB1">
              <w:rPr>
                <w:b/>
                <w:bCs/>
                <w:strike/>
                <w:color w:val="000000"/>
                <w:sz w:val="28"/>
                <w:szCs w:val="28"/>
              </w:rPr>
              <w:t>2. Державним органам, юрисдикція яких поширюється на всю територію України, у місячний строк розробити відповідно до затверджених цією постановою критеріїв та подати Національному агентству з питань державної служби для затвердження переліки посад працівників державних органів, які виконують функції з обслуговування. Державним органам, юрисдикція яких поширюється на територію однієї або кількох областей, м. Києва або м. Севастополя, на територію одного або кількох районів, міст обласного значення, у місячний строк розробити відповідно до затверджених цією постановою критеріїв та подати відповідним територіальним органам Національного агентства з питань державної служби для затвердження переліки посад працівників державних органів, які виконують функції з обслуговування.</w:t>
            </w:r>
          </w:p>
        </w:tc>
        <w:tc>
          <w:tcPr>
            <w:tcW w:w="7513" w:type="dxa"/>
            <w:vAlign w:val="center"/>
          </w:tcPr>
          <w:p w14:paraId="42106089" w14:textId="24B23760" w:rsidR="00D22980" w:rsidRDefault="00432BB1" w:rsidP="00491BCE">
            <w:pPr>
              <w:widowControl w:val="0"/>
              <w:spacing w:line="228" w:lineRule="auto"/>
              <w:ind w:firstLine="606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Виключити.</w:t>
            </w:r>
          </w:p>
          <w:p w14:paraId="0FE9B0FD" w14:textId="1337A5BE" w:rsidR="00432BB1" w:rsidRDefault="00432BB1" w:rsidP="00C709B7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8DE169B" w14:textId="77777777" w:rsidR="00432BB1" w:rsidRDefault="00432BB1" w:rsidP="00C709B7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F88794C" w14:textId="77777777" w:rsidR="00432BB1" w:rsidRDefault="00432BB1" w:rsidP="00C709B7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DB44409" w14:textId="77777777" w:rsidR="00432BB1" w:rsidRDefault="00432BB1" w:rsidP="00C709B7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DD122A1" w14:textId="77777777" w:rsidR="00432BB1" w:rsidRDefault="00432BB1" w:rsidP="00C709B7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461B01F" w14:textId="77777777" w:rsidR="00432BB1" w:rsidRDefault="00432BB1" w:rsidP="00C709B7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CD15D1D" w14:textId="77777777" w:rsidR="00432BB1" w:rsidRDefault="00432BB1" w:rsidP="00C709B7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08CBDAC" w14:textId="77777777" w:rsidR="00432BB1" w:rsidRDefault="00432BB1" w:rsidP="00C709B7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B1EDB84" w14:textId="77777777" w:rsidR="00432BB1" w:rsidRDefault="00432BB1" w:rsidP="00C709B7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6D761C7" w14:textId="77777777" w:rsidR="00432BB1" w:rsidRDefault="00432BB1" w:rsidP="00C709B7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1A9F9D0" w14:textId="77777777" w:rsidR="00432BB1" w:rsidRDefault="00432BB1" w:rsidP="00C709B7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7497A57" w14:textId="77777777" w:rsidR="00432BB1" w:rsidRDefault="00432BB1" w:rsidP="00C709B7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09CA86F" w14:textId="77777777" w:rsidR="00432BB1" w:rsidRDefault="00432BB1" w:rsidP="00C709B7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052EFC5" w14:textId="77777777" w:rsidR="00432BB1" w:rsidRDefault="00432BB1" w:rsidP="00C709B7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A8B723F" w14:textId="77777777" w:rsidR="00432BB1" w:rsidRDefault="00432BB1" w:rsidP="00C709B7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A5242D7" w14:textId="58C50CDD" w:rsidR="00432BB1" w:rsidRPr="00DE5069" w:rsidRDefault="00432BB1" w:rsidP="00C709B7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3335C480" w14:textId="3CD47C62" w:rsidR="00DE5069" w:rsidRDefault="00DE5069" w:rsidP="00C709B7">
      <w:pPr>
        <w:spacing w:line="228" w:lineRule="auto"/>
        <w:rPr>
          <w:sz w:val="28"/>
          <w:szCs w:val="28"/>
        </w:rPr>
      </w:pPr>
    </w:p>
    <w:p w14:paraId="3EB492BE" w14:textId="2CD38792" w:rsidR="00D21F81" w:rsidRDefault="00D21F81" w:rsidP="00C709B7">
      <w:pPr>
        <w:spacing w:line="228" w:lineRule="auto"/>
        <w:rPr>
          <w:sz w:val="28"/>
          <w:szCs w:val="28"/>
        </w:rPr>
      </w:pPr>
    </w:p>
    <w:p w14:paraId="7727A239" w14:textId="57611829" w:rsidR="00DE5069" w:rsidRPr="00DE5069" w:rsidRDefault="00DE5069">
      <w:pPr>
        <w:rPr>
          <w:sz w:val="28"/>
          <w:szCs w:val="28"/>
        </w:rPr>
      </w:pPr>
      <w:bookmarkStart w:id="0" w:name="_GoBack"/>
      <w:bookmarkEnd w:id="0"/>
    </w:p>
    <w:sectPr w:rsidR="00DE5069" w:rsidRPr="00DE5069" w:rsidSect="009304FB">
      <w:headerReference w:type="default" r:id="rId7"/>
      <w:pgSz w:w="16838" w:h="11906" w:orient="landscape"/>
      <w:pgMar w:top="709" w:right="1670" w:bottom="850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CE0648" w16cex:dateUtc="2026-02-11T13:08:00Z"/>
  <w16cex:commentExtensible w16cex:durableId="14ABB1B3" w16cex:dateUtc="2026-02-11T13:09:00Z"/>
  <w16cex:commentExtensible w16cex:durableId="55B72D27" w16cex:dateUtc="2026-02-11T12:57:00Z"/>
  <w16cex:commentExtensible w16cex:durableId="3943289F" w16cex:dateUtc="2026-02-11T13:10:00Z"/>
  <w16cex:commentExtensible w16cex:durableId="4E729746" w16cex:dateUtc="2026-02-11T12:58:00Z"/>
  <w16cex:commentExtensible w16cex:durableId="5991CCC0" w16cex:dateUtc="2026-02-11T13:22:00Z"/>
  <w16cex:commentExtensible w16cex:durableId="28A5ED67" w16cex:dateUtc="2026-02-11T13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8B7215" w16cid:durableId="5BCE0648"/>
  <w16cid:commentId w16cid:paraId="18A8FB3C" w16cid:durableId="14ABB1B3"/>
  <w16cid:commentId w16cid:paraId="0B3FDA39" w16cid:durableId="55B72D27"/>
  <w16cid:commentId w16cid:paraId="1BDEB7F1" w16cid:durableId="3943289F"/>
  <w16cid:commentId w16cid:paraId="30DF9DAF" w16cid:durableId="4E729746"/>
  <w16cid:commentId w16cid:paraId="3DB1702B" w16cid:durableId="5991CCC0"/>
  <w16cid:commentId w16cid:paraId="17098917" w16cid:durableId="28A5ED6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967F6" w14:textId="77777777" w:rsidR="00343880" w:rsidRDefault="00343880" w:rsidP="003022E7">
      <w:r>
        <w:separator/>
      </w:r>
    </w:p>
  </w:endnote>
  <w:endnote w:type="continuationSeparator" w:id="0">
    <w:p w14:paraId="52CB1CED" w14:textId="77777777" w:rsidR="00343880" w:rsidRDefault="00343880" w:rsidP="0030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DB858" w14:textId="77777777" w:rsidR="00343880" w:rsidRDefault="00343880" w:rsidP="003022E7">
      <w:r>
        <w:separator/>
      </w:r>
    </w:p>
  </w:footnote>
  <w:footnote w:type="continuationSeparator" w:id="0">
    <w:p w14:paraId="11BF6111" w14:textId="77777777" w:rsidR="00343880" w:rsidRDefault="00343880" w:rsidP="00302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714823"/>
      <w:docPartObj>
        <w:docPartGallery w:val="Page Numbers (Top of Page)"/>
        <w:docPartUnique/>
      </w:docPartObj>
    </w:sdtPr>
    <w:sdtEndPr/>
    <w:sdtContent>
      <w:p w14:paraId="3FEDE9C9" w14:textId="0E760044" w:rsidR="003022E7" w:rsidRDefault="003022E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CE">
          <w:rPr>
            <w:noProof/>
          </w:rPr>
          <w:t>2</w:t>
        </w:r>
        <w:r>
          <w:fldChar w:fldCharType="end"/>
        </w:r>
      </w:p>
    </w:sdtContent>
  </w:sdt>
  <w:p w14:paraId="4BC73687" w14:textId="77777777" w:rsidR="003022E7" w:rsidRDefault="003022E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B791B"/>
    <w:multiLevelType w:val="hybridMultilevel"/>
    <w:tmpl w:val="43821C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81230"/>
    <w:multiLevelType w:val="hybridMultilevel"/>
    <w:tmpl w:val="A2CA9E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CB"/>
    <w:rsid w:val="00072C4D"/>
    <w:rsid w:val="000751AC"/>
    <w:rsid w:val="00087A00"/>
    <w:rsid w:val="000B06B2"/>
    <w:rsid w:val="00112840"/>
    <w:rsid w:val="0011553F"/>
    <w:rsid w:val="00171AA0"/>
    <w:rsid w:val="001A6086"/>
    <w:rsid w:val="001B0A70"/>
    <w:rsid w:val="001F11E3"/>
    <w:rsid w:val="00217B4A"/>
    <w:rsid w:val="00230E73"/>
    <w:rsid w:val="0023337A"/>
    <w:rsid w:val="0024048B"/>
    <w:rsid w:val="003022E7"/>
    <w:rsid w:val="00314BDD"/>
    <w:rsid w:val="003219F2"/>
    <w:rsid w:val="00334E05"/>
    <w:rsid w:val="003356A7"/>
    <w:rsid w:val="00343880"/>
    <w:rsid w:val="003461A9"/>
    <w:rsid w:val="003C2C22"/>
    <w:rsid w:val="004142B9"/>
    <w:rsid w:val="00432BB1"/>
    <w:rsid w:val="00435B55"/>
    <w:rsid w:val="00476F15"/>
    <w:rsid w:val="00491BCE"/>
    <w:rsid w:val="0049350A"/>
    <w:rsid w:val="004B4858"/>
    <w:rsid w:val="004C2C77"/>
    <w:rsid w:val="005341A1"/>
    <w:rsid w:val="0055122C"/>
    <w:rsid w:val="00552300"/>
    <w:rsid w:val="0055465B"/>
    <w:rsid w:val="005605EE"/>
    <w:rsid w:val="00584AD6"/>
    <w:rsid w:val="006119A1"/>
    <w:rsid w:val="006216CE"/>
    <w:rsid w:val="00666F48"/>
    <w:rsid w:val="00681AFE"/>
    <w:rsid w:val="006829C2"/>
    <w:rsid w:val="006B65CB"/>
    <w:rsid w:val="00725D17"/>
    <w:rsid w:val="00743488"/>
    <w:rsid w:val="00774F2B"/>
    <w:rsid w:val="007C7A7F"/>
    <w:rsid w:val="007E5F09"/>
    <w:rsid w:val="007F42D6"/>
    <w:rsid w:val="0084427C"/>
    <w:rsid w:val="008901F3"/>
    <w:rsid w:val="008A1B21"/>
    <w:rsid w:val="008D4BE9"/>
    <w:rsid w:val="009122F0"/>
    <w:rsid w:val="009304FB"/>
    <w:rsid w:val="009377FC"/>
    <w:rsid w:val="00946C21"/>
    <w:rsid w:val="00966AC9"/>
    <w:rsid w:val="009B111A"/>
    <w:rsid w:val="00A02379"/>
    <w:rsid w:val="00A045DF"/>
    <w:rsid w:val="00AF7A00"/>
    <w:rsid w:val="00B4034D"/>
    <w:rsid w:val="00B4372E"/>
    <w:rsid w:val="00B565AA"/>
    <w:rsid w:val="00B757DC"/>
    <w:rsid w:val="00B91C03"/>
    <w:rsid w:val="00BC3BCE"/>
    <w:rsid w:val="00C05791"/>
    <w:rsid w:val="00C14BF5"/>
    <w:rsid w:val="00C709B7"/>
    <w:rsid w:val="00CB589B"/>
    <w:rsid w:val="00CF0FA3"/>
    <w:rsid w:val="00D04C65"/>
    <w:rsid w:val="00D21F81"/>
    <w:rsid w:val="00D22980"/>
    <w:rsid w:val="00D717D8"/>
    <w:rsid w:val="00DA08DC"/>
    <w:rsid w:val="00DD5E4B"/>
    <w:rsid w:val="00DE5069"/>
    <w:rsid w:val="00E148DF"/>
    <w:rsid w:val="00E33D5A"/>
    <w:rsid w:val="00E708A8"/>
    <w:rsid w:val="00E931D8"/>
    <w:rsid w:val="00F16E8A"/>
    <w:rsid w:val="00F379E0"/>
    <w:rsid w:val="00F446C3"/>
    <w:rsid w:val="00F814D0"/>
    <w:rsid w:val="00F83C79"/>
    <w:rsid w:val="00F96A36"/>
    <w:rsid w:val="00FA4F3A"/>
    <w:rsid w:val="00FD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4A0E"/>
  <w15:chartTrackingRefBased/>
  <w15:docId w15:val="{209299B4-B026-4CCF-A121-673FCAA0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22E7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5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5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5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5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6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6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65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65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65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65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65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65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6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6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65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65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65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6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65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65CB"/>
    <w:rPr>
      <w:b/>
      <w:bCs/>
      <w:smallCaps/>
      <w:color w:val="2F5496" w:themeColor="accent1" w:themeShade="BF"/>
      <w:spacing w:val="5"/>
    </w:rPr>
  </w:style>
  <w:style w:type="table" w:customStyle="1" w:styleId="11">
    <w:name w:val="1"/>
    <w:basedOn w:val="a1"/>
    <w:rsid w:val="003022E7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3022E7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022E7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022E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022E7"/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3022E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022E7"/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paragraph" w:styleId="af1">
    <w:name w:val="Revision"/>
    <w:hidden/>
    <w:uiPriority w:val="99"/>
    <w:semiHidden/>
    <w:rsid w:val="00F96A36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F96A3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96A3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96A36"/>
    <w:rPr>
      <w:rFonts w:ascii="Times New Roman" w:eastAsia="Times New Roman" w:hAnsi="Times New Roman" w:cs="Times New Roman"/>
      <w:kern w:val="0"/>
      <w:sz w:val="20"/>
      <w:szCs w:val="20"/>
      <w:lang w:val="uk-UA" w:eastAsia="uk-UA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96A3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96A36"/>
    <w:rPr>
      <w:rFonts w:ascii="Times New Roman" w:eastAsia="Times New Roman" w:hAnsi="Times New Roman" w:cs="Times New Roman"/>
      <w:b/>
      <w:bCs/>
      <w:kern w:val="0"/>
      <w:sz w:val="20"/>
      <w:szCs w:val="20"/>
      <w:lang w:val="uk-UA" w:eastAsia="uk-UA"/>
      <w14:ligatures w14:val="none"/>
    </w:rPr>
  </w:style>
  <w:style w:type="paragraph" w:styleId="af7">
    <w:name w:val="Balloon Text"/>
    <w:basedOn w:val="a"/>
    <w:link w:val="af8"/>
    <w:uiPriority w:val="99"/>
    <w:semiHidden/>
    <w:unhideWhenUsed/>
    <w:rsid w:val="008A1B2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A1B21"/>
    <w:rPr>
      <w:rFonts w:ascii="Segoe UI" w:eastAsia="Times New Roman" w:hAnsi="Segoe UI" w:cs="Segoe UI"/>
      <w:kern w:val="0"/>
      <w:sz w:val="18"/>
      <w:szCs w:val="1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Миколаївна Кривошия</dc:creator>
  <cp:keywords/>
  <dc:description/>
  <cp:lastModifiedBy>Наталія Василівна Грищенко</cp:lastModifiedBy>
  <cp:revision>7</cp:revision>
  <cp:lastPrinted>2026-04-03T06:56:00Z</cp:lastPrinted>
  <dcterms:created xsi:type="dcterms:W3CDTF">2026-04-02T12:24:00Z</dcterms:created>
  <dcterms:modified xsi:type="dcterms:W3CDTF">2026-04-03T09:42:00Z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fe25d9dd-6ab6-46bb-a79e-6e569b93d86d</vt:lpwstr>
  </property>
</Properties>
</file>